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246C" w14:textId="62AF2B12" w:rsidR="00CC6D71" w:rsidRDefault="00154E77" w:rsidP="00154E77">
      <w:pPr>
        <w:ind w:left="142" w:right="134"/>
        <w:jc w:val="both"/>
        <w:rPr>
          <w:rFonts w:ascii="Verdana" w:hAnsi="Verdana"/>
          <w:b/>
          <w:sz w:val="20"/>
          <w:szCs w:val="20"/>
        </w:rPr>
      </w:pPr>
      <w:bookmarkStart w:id="0" w:name="_GoBack"/>
      <w:bookmarkEnd w:id="0"/>
      <w:r>
        <w:rPr>
          <w:rFonts w:ascii="Verdana" w:hAnsi="Verdana"/>
          <w:b/>
          <w:noProof/>
          <w:sz w:val="20"/>
          <w:szCs w:val="20"/>
        </w:rPr>
        <w:drawing>
          <wp:anchor distT="0" distB="0" distL="114300" distR="114300" simplePos="0" relativeHeight="251658240" behindDoc="0" locked="0" layoutInCell="1" allowOverlap="1" wp14:anchorId="6A1D6D25" wp14:editId="407A0AC3">
            <wp:simplePos x="0" y="0"/>
            <wp:positionH relativeFrom="page">
              <wp:posOffset>2865120</wp:posOffset>
            </wp:positionH>
            <wp:positionV relativeFrom="margin">
              <wp:posOffset>-234315</wp:posOffset>
            </wp:positionV>
            <wp:extent cx="1738630" cy="6908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aris.png"/>
                    <pic:cNvPicPr/>
                  </pic:nvPicPr>
                  <pic:blipFill>
                    <a:blip r:embed="rId5">
                      <a:extLst>
                        <a:ext uri="{28A0092B-C50C-407E-A947-70E740481C1C}">
                          <a14:useLocalDpi xmlns:a14="http://schemas.microsoft.com/office/drawing/2010/main" val="0"/>
                        </a:ext>
                      </a:extLst>
                    </a:blip>
                    <a:stretch>
                      <a:fillRect/>
                    </a:stretch>
                  </pic:blipFill>
                  <pic:spPr>
                    <a:xfrm>
                      <a:off x="0" y="0"/>
                      <a:ext cx="1738630" cy="690880"/>
                    </a:xfrm>
                    <a:prstGeom prst="rect">
                      <a:avLst/>
                    </a:prstGeom>
                  </pic:spPr>
                </pic:pic>
              </a:graphicData>
            </a:graphic>
            <wp14:sizeRelH relativeFrom="margin">
              <wp14:pctWidth>0</wp14:pctWidth>
            </wp14:sizeRelH>
            <wp14:sizeRelV relativeFrom="margin">
              <wp14:pctHeight>0</wp14:pctHeight>
            </wp14:sizeRelV>
          </wp:anchor>
        </w:drawing>
      </w:r>
    </w:p>
    <w:p w14:paraId="1341CA73" w14:textId="1369F380" w:rsidR="00540E05" w:rsidRDefault="00540E05" w:rsidP="00154E77">
      <w:pPr>
        <w:ind w:left="142" w:right="134"/>
        <w:jc w:val="both"/>
        <w:rPr>
          <w:rFonts w:ascii="Verdana" w:hAnsi="Verdana"/>
          <w:b/>
          <w:sz w:val="20"/>
          <w:szCs w:val="20"/>
        </w:rPr>
      </w:pPr>
    </w:p>
    <w:p w14:paraId="6FC6DC8C" w14:textId="77777777" w:rsidR="00540E05" w:rsidRDefault="00540E05" w:rsidP="00154E77">
      <w:pPr>
        <w:ind w:left="142" w:right="134"/>
        <w:jc w:val="both"/>
        <w:rPr>
          <w:rFonts w:ascii="Verdana" w:hAnsi="Verdana"/>
          <w:b/>
          <w:sz w:val="20"/>
          <w:szCs w:val="20"/>
        </w:rPr>
      </w:pPr>
    </w:p>
    <w:p w14:paraId="04A35588" w14:textId="77777777" w:rsidR="001F66D1" w:rsidRDefault="001F66D1" w:rsidP="00154E77">
      <w:pPr>
        <w:spacing w:line="260" w:lineRule="exact"/>
        <w:ind w:left="142" w:right="134"/>
        <w:jc w:val="both"/>
        <w:rPr>
          <w:rFonts w:ascii="Verdana" w:hAnsi="Verdana"/>
          <w:b/>
          <w:caps/>
          <w:sz w:val="20"/>
          <w:szCs w:val="20"/>
        </w:rPr>
      </w:pPr>
    </w:p>
    <w:p w14:paraId="71EB6E9A" w14:textId="77777777" w:rsidR="008A666B" w:rsidRDefault="007670AD" w:rsidP="00154E77">
      <w:pPr>
        <w:spacing w:line="260" w:lineRule="exact"/>
        <w:ind w:left="142" w:right="134"/>
        <w:jc w:val="both"/>
        <w:rPr>
          <w:rFonts w:ascii="Verdana" w:hAnsi="Verdana"/>
          <w:sz w:val="20"/>
          <w:szCs w:val="20"/>
        </w:rPr>
      </w:pPr>
      <w:r w:rsidRPr="00240ACF">
        <w:rPr>
          <w:rFonts w:ascii="Verdana" w:hAnsi="Verdana"/>
          <w:b/>
          <w:caps/>
          <w:sz w:val="20"/>
          <w:szCs w:val="20"/>
        </w:rPr>
        <w:t>Polaris f</w:t>
      </w:r>
      <w:r w:rsidRPr="00240ACF">
        <w:rPr>
          <w:rFonts w:ascii="Verdana" w:hAnsi="Verdana"/>
          <w:b/>
          <w:sz w:val="20"/>
          <w:szCs w:val="20"/>
        </w:rPr>
        <w:t>ormation</w:t>
      </w:r>
      <w:r w:rsidR="00C64EAE" w:rsidRPr="00240ACF">
        <w:rPr>
          <w:rFonts w:ascii="Verdana" w:hAnsi="Verdana"/>
          <w:sz w:val="20"/>
          <w:szCs w:val="20"/>
        </w:rPr>
        <w:t>,</w:t>
      </w:r>
      <w:r w:rsidR="00C64EAE" w:rsidRPr="00240ACF">
        <w:rPr>
          <w:rFonts w:ascii="Verdana" w:hAnsi="Verdana"/>
          <w:b/>
          <w:sz w:val="20"/>
          <w:szCs w:val="20"/>
        </w:rPr>
        <w:t xml:space="preserve"> </w:t>
      </w:r>
      <w:r w:rsidR="00C64EAE" w:rsidRPr="00240ACF">
        <w:rPr>
          <w:rFonts w:ascii="Verdana" w:hAnsi="Verdana"/>
          <w:sz w:val="20"/>
          <w:szCs w:val="20"/>
        </w:rPr>
        <w:t>membre de l’UNAFORIS,</w:t>
      </w:r>
      <w:r w:rsidRPr="00240ACF">
        <w:rPr>
          <w:rFonts w:ascii="Verdana" w:hAnsi="Verdana"/>
          <w:b/>
          <w:sz w:val="20"/>
          <w:szCs w:val="20"/>
        </w:rPr>
        <w:t xml:space="preserve"> </w:t>
      </w:r>
      <w:r w:rsidRPr="00240ACF">
        <w:rPr>
          <w:rFonts w:ascii="Verdana" w:hAnsi="Verdana"/>
          <w:sz w:val="20"/>
          <w:szCs w:val="20"/>
        </w:rPr>
        <w:t>développe une offre de formation évolutive, facilitant les parcours, construite en étroite relation avec les acteurs de l’intervention soc</w:t>
      </w:r>
      <w:r w:rsidR="00C64EAE" w:rsidRPr="00240ACF">
        <w:rPr>
          <w:rFonts w:ascii="Verdana" w:hAnsi="Verdana"/>
          <w:sz w:val="20"/>
          <w:szCs w:val="20"/>
        </w:rPr>
        <w:t xml:space="preserve">iale </w:t>
      </w:r>
      <w:r w:rsidR="000A6148" w:rsidRPr="00240ACF">
        <w:rPr>
          <w:rFonts w:ascii="Verdana" w:hAnsi="Verdana"/>
          <w:sz w:val="20"/>
          <w:szCs w:val="20"/>
        </w:rPr>
        <w:t xml:space="preserve">et </w:t>
      </w:r>
      <w:r w:rsidR="00A16694" w:rsidRPr="00240ACF">
        <w:rPr>
          <w:rFonts w:ascii="Verdana" w:hAnsi="Verdana"/>
          <w:sz w:val="20"/>
          <w:szCs w:val="20"/>
        </w:rPr>
        <w:t>un réseau diversifié de partenaires</w:t>
      </w:r>
      <w:r w:rsidR="00C64EAE" w:rsidRPr="00240ACF">
        <w:rPr>
          <w:rFonts w:ascii="Verdana" w:hAnsi="Verdana"/>
          <w:sz w:val="20"/>
          <w:szCs w:val="20"/>
        </w:rPr>
        <w:t xml:space="preserve">. </w:t>
      </w:r>
      <w:r w:rsidR="00A16694" w:rsidRPr="00240ACF">
        <w:rPr>
          <w:rFonts w:ascii="Verdana" w:hAnsi="Verdana"/>
          <w:sz w:val="20"/>
          <w:szCs w:val="20"/>
        </w:rPr>
        <w:t xml:space="preserve">Dans un esprit d’ouverture et d’échanges, </w:t>
      </w:r>
      <w:r w:rsidR="004A2C4A" w:rsidRPr="00240ACF">
        <w:rPr>
          <w:rFonts w:ascii="Verdana" w:hAnsi="Verdana"/>
          <w:sz w:val="20"/>
          <w:szCs w:val="20"/>
        </w:rPr>
        <w:t>110</w:t>
      </w:r>
      <w:r w:rsidR="00C64EAE" w:rsidRPr="00240ACF">
        <w:rPr>
          <w:rFonts w:ascii="Verdana" w:hAnsi="Verdana"/>
          <w:sz w:val="20"/>
          <w:szCs w:val="20"/>
        </w:rPr>
        <w:t xml:space="preserve"> professionnels accompagnent</w:t>
      </w:r>
      <w:r w:rsidR="004A2C4A" w:rsidRPr="00240ACF">
        <w:rPr>
          <w:rFonts w:ascii="Verdana" w:hAnsi="Verdana"/>
          <w:color w:val="FF0000"/>
          <w:sz w:val="20"/>
          <w:szCs w:val="20"/>
        </w:rPr>
        <w:t xml:space="preserve"> </w:t>
      </w:r>
      <w:r w:rsidR="004A2C4A" w:rsidRPr="00240ACF">
        <w:rPr>
          <w:rFonts w:ascii="Verdana" w:hAnsi="Verdana"/>
          <w:sz w:val="20"/>
          <w:szCs w:val="20"/>
        </w:rPr>
        <w:t>plus de 1</w:t>
      </w:r>
      <w:r w:rsidR="006B4C36" w:rsidRPr="00240ACF">
        <w:rPr>
          <w:rFonts w:ascii="Verdana" w:hAnsi="Verdana"/>
          <w:sz w:val="20"/>
          <w:szCs w:val="20"/>
        </w:rPr>
        <w:t>.</w:t>
      </w:r>
      <w:r w:rsidR="004A2C4A" w:rsidRPr="00240ACF">
        <w:rPr>
          <w:rFonts w:ascii="Verdana" w:hAnsi="Verdana"/>
          <w:sz w:val="20"/>
          <w:szCs w:val="20"/>
        </w:rPr>
        <w:t xml:space="preserve">000 </w:t>
      </w:r>
      <w:r w:rsidRPr="00240ACF">
        <w:rPr>
          <w:rFonts w:ascii="Verdana" w:hAnsi="Verdana"/>
          <w:sz w:val="20"/>
          <w:szCs w:val="20"/>
        </w:rPr>
        <w:t>apprenants</w:t>
      </w:r>
      <w:r w:rsidR="004A2C4A" w:rsidRPr="00240ACF">
        <w:rPr>
          <w:rFonts w:ascii="Verdana" w:hAnsi="Verdana"/>
          <w:sz w:val="20"/>
          <w:szCs w:val="20"/>
        </w:rPr>
        <w:t>,</w:t>
      </w:r>
      <w:r w:rsidR="00540E05" w:rsidRPr="00240ACF">
        <w:rPr>
          <w:rFonts w:ascii="Verdana" w:hAnsi="Verdana"/>
          <w:sz w:val="20"/>
          <w:szCs w:val="20"/>
        </w:rPr>
        <w:t xml:space="preserve"> sur 2</w:t>
      </w:r>
      <w:r w:rsidRPr="00240ACF">
        <w:rPr>
          <w:rFonts w:ascii="Verdana" w:hAnsi="Verdana"/>
          <w:sz w:val="20"/>
          <w:szCs w:val="20"/>
        </w:rPr>
        <w:t xml:space="preserve"> </w:t>
      </w:r>
      <w:r w:rsidR="000A6148" w:rsidRPr="00240ACF">
        <w:rPr>
          <w:rFonts w:ascii="Verdana" w:hAnsi="Verdana"/>
          <w:sz w:val="20"/>
          <w:szCs w:val="20"/>
        </w:rPr>
        <w:t>sites, du niveau</w:t>
      </w:r>
      <w:r w:rsidR="00064E9B" w:rsidRPr="00240ACF">
        <w:rPr>
          <w:rFonts w:ascii="Verdana" w:hAnsi="Verdana"/>
          <w:sz w:val="20"/>
          <w:szCs w:val="20"/>
        </w:rPr>
        <w:t xml:space="preserve"> CAP au MASTER</w:t>
      </w:r>
      <w:r w:rsidR="008E4CFB" w:rsidRPr="00240ACF">
        <w:rPr>
          <w:rFonts w:ascii="Verdana" w:hAnsi="Verdana"/>
          <w:sz w:val="20"/>
          <w:szCs w:val="20"/>
        </w:rPr>
        <w:t>.</w:t>
      </w:r>
    </w:p>
    <w:p w14:paraId="5CF77165" w14:textId="6F7835FA" w:rsidR="00C54BDD" w:rsidRDefault="008A666B" w:rsidP="00154E77">
      <w:pPr>
        <w:spacing w:line="260" w:lineRule="exact"/>
        <w:ind w:left="142" w:right="134"/>
        <w:jc w:val="both"/>
        <w:rPr>
          <w:rFonts w:ascii="Verdana" w:hAnsi="Verdana"/>
          <w:sz w:val="20"/>
          <w:szCs w:val="20"/>
        </w:rPr>
      </w:pPr>
      <w:r>
        <w:rPr>
          <w:rFonts w:ascii="Verdana" w:hAnsi="Verdana"/>
          <w:sz w:val="20"/>
          <w:szCs w:val="20"/>
        </w:rPr>
        <w:t xml:space="preserve">Dans le cadre de son développement, </w:t>
      </w:r>
      <w:r w:rsidR="007670AD" w:rsidRPr="00240ACF">
        <w:rPr>
          <w:rFonts w:ascii="Verdana" w:hAnsi="Verdana"/>
          <w:sz w:val="20"/>
          <w:szCs w:val="20"/>
        </w:rPr>
        <w:t>P</w:t>
      </w:r>
      <w:r w:rsidR="007670AD" w:rsidRPr="00240ACF">
        <w:rPr>
          <w:rFonts w:ascii="Verdana" w:hAnsi="Verdana"/>
          <w:caps/>
          <w:sz w:val="20"/>
          <w:szCs w:val="20"/>
        </w:rPr>
        <w:t>olaris</w:t>
      </w:r>
      <w:r w:rsidR="007670AD" w:rsidRPr="00240ACF">
        <w:rPr>
          <w:rFonts w:ascii="Verdana" w:hAnsi="Verdana"/>
          <w:sz w:val="20"/>
          <w:szCs w:val="20"/>
        </w:rPr>
        <w:t xml:space="preserve"> Formation recrute :</w:t>
      </w:r>
    </w:p>
    <w:p w14:paraId="22F72E71" w14:textId="77777777" w:rsidR="0004064C" w:rsidRPr="00240ACF" w:rsidRDefault="0004064C" w:rsidP="00154E77">
      <w:pPr>
        <w:spacing w:line="260" w:lineRule="exact"/>
        <w:ind w:left="142" w:right="134"/>
        <w:jc w:val="both"/>
        <w:rPr>
          <w:rFonts w:ascii="Verdana" w:hAnsi="Verdana"/>
          <w:sz w:val="20"/>
          <w:szCs w:val="20"/>
        </w:rPr>
      </w:pPr>
    </w:p>
    <w:p w14:paraId="3C52AEFB" w14:textId="6C0F12E9" w:rsidR="0004064C" w:rsidRDefault="007E3B2E" w:rsidP="0004064C">
      <w:pPr>
        <w:spacing w:line="260" w:lineRule="exact"/>
        <w:ind w:left="142" w:right="134"/>
        <w:jc w:val="center"/>
        <w:rPr>
          <w:rFonts w:ascii="Verdana" w:hAnsi="Verdana"/>
          <w:b/>
          <w:caps/>
          <w:sz w:val="20"/>
          <w:szCs w:val="20"/>
        </w:rPr>
      </w:pPr>
      <w:r w:rsidRPr="00240ACF">
        <w:rPr>
          <w:rFonts w:ascii="Verdana" w:hAnsi="Verdana"/>
          <w:b/>
          <w:caps/>
          <w:sz w:val="20"/>
          <w:szCs w:val="20"/>
        </w:rPr>
        <w:t xml:space="preserve">UN RESPONSABLE </w:t>
      </w:r>
      <w:r w:rsidR="0004064C" w:rsidRPr="00240ACF">
        <w:rPr>
          <w:rFonts w:ascii="Verdana" w:hAnsi="Verdana"/>
          <w:b/>
          <w:caps/>
          <w:sz w:val="20"/>
          <w:szCs w:val="20"/>
        </w:rPr>
        <w:t>(H/F)</w:t>
      </w:r>
      <w:r w:rsidR="0004064C">
        <w:rPr>
          <w:rFonts w:ascii="Verdana" w:hAnsi="Verdana"/>
          <w:b/>
          <w:caps/>
          <w:sz w:val="20"/>
          <w:szCs w:val="20"/>
        </w:rPr>
        <w:t xml:space="preserve"> DU</w:t>
      </w:r>
    </w:p>
    <w:p w14:paraId="379F5A1E" w14:textId="6567D591" w:rsidR="0004064C" w:rsidRDefault="0004064C" w:rsidP="0004064C">
      <w:pPr>
        <w:spacing w:line="260" w:lineRule="exact"/>
        <w:ind w:left="142" w:right="134"/>
        <w:jc w:val="center"/>
        <w:rPr>
          <w:rFonts w:ascii="Verdana" w:hAnsi="Verdana"/>
          <w:b/>
          <w:caps/>
          <w:sz w:val="20"/>
          <w:szCs w:val="20"/>
        </w:rPr>
      </w:pPr>
      <w:r>
        <w:rPr>
          <w:rFonts w:ascii="Verdana" w:hAnsi="Verdana"/>
          <w:b/>
          <w:caps/>
          <w:sz w:val="20"/>
          <w:szCs w:val="20"/>
        </w:rPr>
        <w:t>Pôle lycée</w:t>
      </w:r>
      <w:r w:rsidR="00A007E3">
        <w:rPr>
          <w:rFonts w:ascii="Verdana" w:hAnsi="Verdana"/>
          <w:b/>
          <w:caps/>
          <w:sz w:val="20"/>
          <w:szCs w:val="20"/>
        </w:rPr>
        <w:t>S</w:t>
      </w:r>
      <w:r>
        <w:rPr>
          <w:rFonts w:ascii="Verdana" w:hAnsi="Verdana"/>
          <w:b/>
          <w:caps/>
          <w:sz w:val="20"/>
          <w:szCs w:val="20"/>
        </w:rPr>
        <w:t xml:space="preserve"> et economie sociale familiale,</w:t>
      </w:r>
    </w:p>
    <w:p w14:paraId="27CDF5EB" w14:textId="03344F39" w:rsidR="0004064C" w:rsidRPr="0004064C" w:rsidRDefault="008532F8" w:rsidP="0004064C">
      <w:pPr>
        <w:spacing w:line="260" w:lineRule="exact"/>
        <w:ind w:left="142" w:right="134"/>
        <w:jc w:val="center"/>
        <w:rPr>
          <w:rFonts w:ascii="Verdana" w:hAnsi="Verdana"/>
          <w:b/>
          <w:caps/>
          <w:sz w:val="18"/>
          <w:szCs w:val="18"/>
        </w:rPr>
      </w:pPr>
      <w:r>
        <w:rPr>
          <w:rFonts w:ascii="Verdana" w:hAnsi="Verdana"/>
          <w:b/>
          <w:caps/>
          <w:sz w:val="18"/>
          <w:szCs w:val="18"/>
        </w:rPr>
        <w:t>(</w:t>
      </w:r>
      <w:r w:rsidR="0004064C" w:rsidRPr="0004064C">
        <w:rPr>
          <w:rFonts w:ascii="Verdana" w:hAnsi="Verdana"/>
          <w:b/>
          <w:caps/>
          <w:sz w:val="18"/>
          <w:szCs w:val="18"/>
        </w:rPr>
        <w:t>chef d’établissement pour le lycée professionnel et technologique</w:t>
      </w:r>
      <w:r>
        <w:rPr>
          <w:rFonts w:ascii="Verdana" w:hAnsi="Verdana"/>
          <w:b/>
          <w:caps/>
          <w:sz w:val="18"/>
          <w:szCs w:val="18"/>
        </w:rPr>
        <w:t>)</w:t>
      </w:r>
    </w:p>
    <w:p w14:paraId="11BD5532" w14:textId="77777777" w:rsidR="0004064C" w:rsidRDefault="0004064C" w:rsidP="00154E77">
      <w:pPr>
        <w:spacing w:line="260" w:lineRule="exact"/>
        <w:ind w:left="142" w:right="134"/>
        <w:jc w:val="center"/>
        <w:rPr>
          <w:rFonts w:ascii="Verdana" w:hAnsi="Verdana"/>
          <w:sz w:val="20"/>
          <w:szCs w:val="20"/>
        </w:rPr>
      </w:pPr>
    </w:p>
    <w:p w14:paraId="1F085C8B" w14:textId="00A5B631" w:rsidR="007670AD" w:rsidRPr="00240ACF" w:rsidRDefault="006B4C36" w:rsidP="00154E77">
      <w:pPr>
        <w:spacing w:line="260" w:lineRule="exact"/>
        <w:ind w:left="142" w:right="134"/>
        <w:jc w:val="center"/>
        <w:rPr>
          <w:rFonts w:ascii="Verdana" w:hAnsi="Verdana"/>
          <w:sz w:val="20"/>
          <w:szCs w:val="20"/>
        </w:rPr>
      </w:pPr>
      <w:r w:rsidRPr="007E1C5F">
        <w:rPr>
          <w:rFonts w:ascii="Verdana" w:hAnsi="Verdana"/>
          <w:sz w:val="20"/>
          <w:szCs w:val="20"/>
        </w:rPr>
        <w:t xml:space="preserve">CDI - </w:t>
      </w:r>
      <w:r w:rsidR="00145F60" w:rsidRPr="007E1C5F">
        <w:rPr>
          <w:rFonts w:ascii="Verdana" w:hAnsi="Verdana"/>
          <w:sz w:val="20"/>
          <w:szCs w:val="20"/>
        </w:rPr>
        <w:t>Temps p</w:t>
      </w:r>
      <w:r w:rsidR="002019B7" w:rsidRPr="007E1C5F">
        <w:rPr>
          <w:rFonts w:ascii="Verdana" w:hAnsi="Verdana"/>
          <w:sz w:val="20"/>
          <w:szCs w:val="20"/>
        </w:rPr>
        <w:t xml:space="preserve">lein - </w:t>
      </w:r>
      <w:r w:rsidR="007670AD" w:rsidRPr="007E1C5F">
        <w:rPr>
          <w:rFonts w:ascii="Verdana" w:hAnsi="Verdana"/>
          <w:sz w:val="20"/>
          <w:szCs w:val="20"/>
        </w:rPr>
        <w:t xml:space="preserve">CCN 66 Cadre </w:t>
      </w:r>
      <w:r w:rsidR="007E1C5F" w:rsidRPr="007E1C5F">
        <w:rPr>
          <w:rFonts w:ascii="Verdana" w:hAnsi="Verdana"/>
          <w:sz w:val="20"/>
          <w:szCs w:val="20"/>
        </w:rPr>
        <w:t>Classe 2</w:t>
      </w:r>
      <w:r w:rsidR="00D029AF" w:rsidRPr="007E1C5F">
        <w:rPr>
          <w:rFonts w:ascii="Verdana" w:hAnsi="Verdana"/>
          <w:sz w:val="20"/>
          <w:szCs w:val="20"/>
        </w:rPr>
        <w:t xml:space="preserve"> niveau </w:t>
      </w:r>
      <w:r w:rsidR="007E1C5F" w:rsidRPr="007E1C5F">
        <w:rPr>
          <w:rFonts w:ascii="Verdana" w:hAnsi="Verdana"/>
          <w:sz w:val="20"/>
          <w:szCs w:val="20"/>
        </w:rPr>
        <w:t>1</w:t>
      </w:r>
    </w:p>
    <w:p w14:paraId="5C2C7577" w14:textId="79BAE4E3" w:rsidR="007670AD" w:rsidRPr="00240ACF" w:rsidRDefault="007670AD" w:rsidP="00154E77">
      <w:pPr>
        <w:spacing w:line="260" w:lineRule="exact"/>
        <w:ind w:left="142" w:right="134"/>
        <w:jc w:val="center"/>
        <w:rPr>
          <w:rFonts w:ascii="Verdana" w:hAnsi="Verdana"/>
          <w:sz w:val="20"/>
          <w:szCs w:val="20"/>
        </w:rPr>
      </w:pPr>
      <w:r w:rsidRPr="00240ACF">
        <w:rPr>
          <w:rFonts w:ascii="Verdana" w:hAnsi="Verdana"/>
          <w:sz w:val="20"/>
          <w:szCs w:val="20"/>
        </w:rPr>
        <w:t xml:space="preserve">Poste basé à </w:t>
      </w:r>
      <w:r w:rsidR="0004064C">
        <w:rPr>
          <w:rFonts w:ascii="Verdana" w:hAnsi="Verdana"/>
          <w:sz w:val="20"/>
          <w:szCs w:val="20"/>
        </w:rPr>
        <w:t>Limoges</w:t>
      </w:r>
    </w:p>
    <w:p w14:paraId="1BC3C5E7" w14:textId="77777777" w:rsidR="00A34EAB" w:rsidRPr="00240ACF" w:rsidRDefault="00A34EAB" w:rsidP="00154E77">
      <w:pPr>
        <w:spacing w:line="260" w:lineRule="exact"/>
        <w:ind w:left="142" w:right="134"/>
        <w:jc w:val="both"/>
        <w:rPr>
          <w:rFonts w:ascii="Verdana" w:hAnsi="Verdana"/>
          <w:sz w:val="20"/>
          <w:szCs w:val="20"/>
        </w:rPr>
      </w:pPr>
    </w:p>
    <w:p w14:paraId="17E4D2BE" w14:textId="5B82D3CC" w:rsidR="00817910" w:rsidRDefault="000A6148" w:rsidP="00B50B5F">
      <w:pPr>
        <w:pStyle w:val="Default"/>
        <w:jc w:val="both"/>
        <w:rPr>
          <w:rFonts w:ascii="Verdana" w:hAnsi="Verdana"/>
          <w:sz w:val="20"/>
          <w:szCs w:val="20"/>
        </w:rPr>
      </w:pPr>
      <w:r w:rsidRPr="007360D4">
        <w:rPr>
          <w:rFonts w:ascii="Verdana" w:hAnsi="Verdana"/>
          <w:b/>
          <w:sz w:val="20"/>
          <w:szCs w:val="20"/>
        </w:rPr>
        <w:t>Missions</w:t>
      </w:r>
      <w:r w:rsidR="00154E77" w:rsidRPr="007360D4">
        <w:rPr>
          <w:rFonts w:ascii="Verdana" w:hAnsi="Verdana"/>
          <w:sz w:val="20"/>
          <w:szCs w:val="20"/>
        </w:rPr>
        <w:t xml:space="preserve"> -</w:t>
      </w:r>
      <w:r w:rsidR="006B4C36" w:rsidRPr="007360D4">
        <w:rPr>
          <w:rFonts w:ascii="Verdana" w:hAnsi="Verdana"/>
          <w:sz w:val="20"/>
          <w:szCs w:val="20"/>
        </w:rPr>
        <w:t xml:space="preserve"> </w:t>
      </w:r>
      <w:r w:rsidR="00D029AF" w:rsidRPr="007360D4">
        <w:rPr>
          <w:rFonts w:ascii="Verdana" w:hAnsi="Verdana"/>
          <w:sz w:val="20"/>
          <w:szCs w:val="20"/>
        </w:rPr>
        <w:t xml:space="preserve">Sous l’autorité de la </w:t>
      </w:r>
      <w:r w:rsidR="0004064C">
        <w:rPr>
          <w:rFonts w:ascii="Verdana" w:hAnsi="Verdana"/>
          <w:sz w:val="20"/>
          <w:szCs w:val="20"/>
        </w:rPr>
        <w:t xml:space="preserve">Directrice générale, vous pilotez l’activité du Pôle lycée et économie sociale </w:t>
      </w:r>
      <w:r w:rsidR="001A6EA2">
        <w:rPr>
          <w:rFonts w:ascii="Verdana" w:hAnsi="Verdana"/>
          <w:sz w:val="20"/>
          <w:szCs w:val="20"/>
        </w:rPr>
        <w:t>familiale, qui recouvre des formations de niveau </w:t>
      </w:r>
      <w:r w:rsidR="00817910">
        <w:rPr>
          <w:rFonts w:ascii="Verdana" w:hAnsi="Verdana"/>
          <w:sz w:val="20"/>
          <w:szCs w:val="20"/>
        </w:rPr>
        <w:t>3 (CAP ATMFC, CAP AEPE, MCAD), de niveau 4 (Bac Pro ASSP, Bac Pro Animation) de niveau 5 (BT</w:t>
      </w:r>
      <w:r w:rsidR="00D52830">
        <w:rPr>
          <w:rFonts w:ascii="Verdana" w:hAnsi="Verdana"/>
          <w:sz w:val="20"/>
          <w:szCs w:val="20"/>
        </w:rPr>
        <w:t>S ESF) et de niveau 6 (DE CESF), pour un effectif total d’</w:t>
      </w:r>
      <w:r w:rsidR="000E706C">
        <w:rPr>
          <w:rFonts w:ascii="Verdana" w:hAnsi="Verdana"/>
          <w:sz w:val="20"/>
          <w:szCs w:val="20"/>
        </w:rPr>
        <w:t xml:space="preserve">environ </w:t>
      </w:r>
      <w:r w:rsidR="00D52830">
        <w:rPr>
          <w:rFonts w:ascii="Verdana" w:hAnsi="Verdana"/>
          <w:sz w:val="20"/>
          <w:szCs w:val="20"/>
        </w:rPr>
        <w:t>340 apprenants.</w:t>
      </w:r>
    </w:p>
    <w:p w14:paraId="55D43F3F" w14:textId="77777777" w:rsidR="008A666B" w:rsidRDefault="00EA32EB" w:rsidP="00817910">
      <w:pPr>
        <w:pStyle w:val="Default"/>
        <w:jc w:val="both"/>
        <w:rPr>
          <w:rFonts w:ascii="Verdana" w:hAnsi="Verdana"/>
          <w:sz w:val="20"/>
          <w:szCs w:val="20"/>
        </w:rPr>
      </w:pPr>
      <w:r>
        <w:rPr>
          <w:rFonts w:ascii="Verdana" w:hAnsi="Verdana"/>
          <w:sz w:val="20"/>
          <w:szCs w:val="20"/>
        </w:rPr>
        <w:t xml:space="preserve">Dans le cadre du projet stratégique de Polaris Formation </w:t>
      </w:r>
      <w:r w:rsidR="008A666B">
        <w:rPr>
          <w:rFonts w:ascii="Verdana" w:hAnsi="Verdana"/>
          <w:sz w:val="20"/>
          <w:szCs w:val="20"/>
        </w:rPr>
        <w:t xml:space="preserve">et dans le respect </w:t>
      </w:r>
      <w:r>
        <w:rPr>
          <w:rFonts w:ascii="Verdana" w:hAnsi="Verdana"/>
          <w:sz w:val="20"/>
          <w:szCs w:val="20"/>
        </w:rPr>
        <w:t>des orientations nationales et académiques</w:t>
      </w:r>
      <w:r w:rsidR="008A666B">
        <w:rPr>
          <w:rFonts w:ascii="Verdana" w:hAnsi="Verdana"/>
          <w:sz w:val="20"/>
          <w:szCs w:val="20"/>
        </w:rPr>
        <w:t xml:space="preserve"> pour le LP et le LT</w:t>
      </w:r>
      <w:r>
        <w:rPr>
          <w:rFonts w:ascii="Verdana" w:hAnsi="Verdana"/>
          <w:sz w:val="20"/>
          <w:szCs w:val="20"/>
        </w:rPr>
        <w:t>, vous impulsez et conduisez la politique pédagogique et éducative du Pôle</w:t>
      </w:r>
      <w:r w:rsidR="008A666B">
        <w:rPr>
          <w:rFonts w:ascii="Verdana" w:hAnsi="Verdana"/>
          <w:sz w:val="20"/>
          <w:szCs w:val="20"/>
        </w:rPr>
        <w:t>.</w:t>
      </w:r>
    </w:p>
    <w:p w14:paraId="66FCEE73" w14:textId="74724F27" w:rsidR="008A666B" w:rsidRDefault="008A666B" w:rsidP="00817910">
      <w:pPr>
        <w:pStyle w:val="Default"/>
        <w:jc w:val="both"/>
        <w:rPr>
          <w:rFonts w:ascii="Verdana" w:hAnsi="Verdana"/>
          <w:sz w:val="20"/>
          <w:szCs w:val="20"/>
        </w:rPr>
      </w:pPr>
      <w:r>
        <w:rPr>
          <w:rFonts w:ascii="Verdana" w:hAnsi="Verdana"/>
          <w:sz w:val="20"/>
          <w:szCs w:val="20"/>
        </w:rPr>
        <w:t xml:space="preserve">Vous encadrez et animez l’équipe pédagogique, composée de </w:t>
      </w:r>
      <w:r w:rsidR="00E57676">
        <w:rPr>
          <w:rFonts w:ascii="Verdana" w:hAnsi="Verdana"/>
          <w:sz w:val="20"/>
          <w:szCs w:val="20"/>
        </w:rPr>
        <w:t>43</w:t>
      </w:r>
      <w:r>
        <w:rPr>
          <w:rFonts w:ascii="Verdana" w:hAnsi="Verdana"/>
          <w:sz w:val="20"/>
          <w:szCs w:val="20"/>
        </w:rPr>
        <w:t xml:space="preserve"> enseignants (Education Nationale) et </w:t>
      </w:r>
      <w:r w:rsidR="000E706C">
        <w:rPr>
          <w:rFonts w:ascii="Verdana" w:hAnsi="Verdana"/>
          <w:sz w:val="20"/>
          <w:szCs w:val="20"/>
        </w:rPr>
        <w:t>6</w:t>
      </w:r>
      <w:r>
        <w:rPr>
          <w:rFonts w:ascii="Verdana" w:hAnsi="Verdana"/>
          <w:sz w:val="20"/>
          <w:szCs w:val="20"/>
        </w:rPr>
        <w:t xml:space="preserve"> formateurs</w:t>
      </w:r>
      <w:r w:rsidR="00E57676">
        <w:rPr>
          <w:rFonts w:ascii="Verdana" w:hAnsi="Verdana"/>
          <w:sz w:val="20"/>
          <w:szCs w:val="20"/>
        </w:rPr>
        <w:t xml:space="preserve"> permanents</w:t>
      </w:r>
      <w:r>
        <w:rPr>
          <w:rFonts w:ascii="Verdana" w:hAnsi="Verdana"/>
          <w:sz w:val="20"/>
          <w:szCs w:val="20"/>
        </w:rPr>
        <w:t>. Vous f</w:t>
      </w:r>
      <w:r w:rsidR="00EA32EB">
        <w:rPr>
          <w:rFonts w:ascii="Verdana" w:hAnsi="Verdana"/>
          <w:sz w:val="20"/>
          <w:szCs w:val="20"/>
        </w:rPr>
        <w:t>avoris</w:t>
      </w:r>
      <w:r>
        <w:rPr>
          <w:rFonts w:ascii="Verdana" w:hAnsi="Verdana"/>
          <w:sz w:val="20"/>
          <w:szCs w:val="20"/>
        </w:rPr>
        <w:t>ez</w:t>
      </w:r>
      <w:r w:rsidR="00EA32EB">
        <w:rPr>
          <w:rFonts w:ascii="Verdana" w:hAnsi="Verdana"/>
          <w:sz w:val="20"/>
          <w:szCs w:val="20"/>
        </w:rPr>
        <w:t xml:space="preserve"> le travail d’équipe, </w:t>
      </w:r>
      <w:r>
        <w:rPr>
          <w:rFonts w:ascii="Verdana" w:hAnsi="Verdana"/>
          <w:sz w:val="20"/>
          <w:szCs w:val="20"/>
        </w:rPr>
        <w:t xml:space="preserve">la transversalité, </w:t>
      </w:r>
      <w:r w:rsidR="00EA32EB">
        <w:rPr>
          <w:rFonts w:ascii="Verdana" w:hAnsi="Verdana"/>
          <w:sz w:val="20"/>
          <w:szCs w:val="20"/>
        </w:rPr>
        <w:t>l’innovation et la diversification des pratiques</w:t>
      </w:r>
      <w:r>
        <w:rPr>
          <w:rFonts w:ascii="Verdana" w:hAnsi="Verdana"/>
          <w:sz w:val="20"/>
          <w:szCs w:val="20"/>
        </w:rPr>
        <w:t>.</w:t>
      </w:r>
    </w:p>
    <w:p w14:paraId="1144EC89" w14:textId="7B3A22D2" w:rsidR="00EA32EB" w:rsidRDefault="00EA32EB" w:rsidP="00817910">
      <w:pPr>
        <w:pStyle w:val="Default"/>
        <w:jc w:val="both"/>
        <w:rPr>
          <w:rFonts w:ascii="Verdana" w:hAnsi="Verdana"/>
          <w:sz w:val="20"/>
          <w:szCs w:val="20"/>
        </w:rPr>
      </w:pPr>
      <w:r>
        <w:rPr>
          <w:rFonts w:ascii="Verdana" w:hAnsi="Verdana"/>
          <w:sz w:val="20"/>
          <w:szCs w:val="20"/>
        </w:rPr>
        <w:t xml:space="preserve">Vous supervisez l’organisation </w:t>
      </w:r>
      <w:r w:rsidR="00B04682">
        <w:rPr>
          <w:rFonts w:ascii="Verdana" w:hAnsi="Verdana"/>
          <w:sz w:val="20"/>
          <w:szCs w:val="20"/>
        </w:rPr>
        <w:t xml:space="preserve">des enseignements et animez les instances pédagogiques. Vous </w:t>
      </w:r>
      <w:r>
        <w:rPr>
          <w:rFonts w:ascii="Verdana" w:hAnsi="Verdana"/>
          <w:sz w:val="20"/>
          <w:szCs w:val="20"/>
        </w:rPr>
        <w:t xml:space="preserve">veillez à la qualité </w:t>
      </w:r>
      <w:r w:rsidR="00B04682">
        <w:rPr>
          <w:rFonts w:ascii="Verdana" w:hAnsi="Verdana"/>
          <w:sz w:val="20"/>
          <w:szCs w:val="20"/>
        </w:rPr>
        <w:t xml:space="preserve">de </w:t>
      </w:r>
      <w:r w:rsidR="008A666B">
        <w:rPr>
          <w:rFonts w:ascii="Verdana" w:hAnsi="Verdana"/>
          <w:sz w:val="20"/>
          <w:szCs w:val="20"/>
        </w:rPr>
        <w:t>l’accompagnement des apprenants et</w:t>
      </w:r>
      <w:r w:rsidR="00B04682">
        <w:rPr>
          <w:rFonts w:ascii="Verdana" w:hAnsi="Verdana"/>
          <w:sz w:val="20"/>
          <w:szCs w:val="20"/>
        </w:rPr>
        <w:t xml:space="preserve"> </w:t>
      </w:r>
      <w:r>
        <w:rPr>
          <w:rFonts w:ascii="Verdana" w:hAnsi="Verdana"/>
          <w:sz w:val="20"/>
          <w:szCs w:val="20"/>
        </w:rPr>
        <w:t xml:space="preserve">des relations </w:t>
      </w:r>
      <w:r w:rsidR="00B04682">
        <w:rPr>
          <w:rFonts w:ascii="Verdana" w:hAnsi="Verdana"/>
          <w:sz w:val="20"/>
          <w:szCs w:val="20"/>
        </w:rPr>
        <w:t>avec les usagers</w:t>
      </w:r>
      <w:r>
        <w:rPr>
          <w:rFonts w:ascii="Verdana" w:hAnsi="Verdana"/>
          <w:sz w:val="20"/>
          <w:szCs w:val="20"/>
        </w:rPr>
        <w:t>. Vous assurez les relations avec les partenaires institutionnels, notamment en application du contrat d’association avec l’Etat pour le LP et le LT, mais aussi avec les collectivités territoriales ainsi qu’avec les partenaires socio-économiques de l’établissement.</w:t>
      </w:r>
      <w:r w:rsidR="00D52830">
        <w:rPr>
          <w:rFonts w:ascii="Verdana" w:hAnsi="Verdana"/>
          <w:sz w:val="20"/>
          <w:szCs w:val="20"/>
        </w:rPr>
        <w:t xml:space="preserve"> </w:t>
      </w:r>
      <w:r w:rsidR="00F4459B">
        <w:rPr>
          <w:rFonts w:ascii="Verdana" w:hAnsi="Verdana"/>
          <w:sz w:val="20"/>
          <w:szCs w:val="20"/>
        </w:rPr>
        <w:t xml:space="preserve">A ce titre, vous </w:t>
      </w:r>
      <w:r w:rsidR="00471437">
        <w:rPr>
          <w:rFonts w:ascii="Verdana" w:hAnsi="Verdana"/>
          <w:sz w:val="20"/>
          <w:szCs w:val="20"/>
        </w:rPr>
        <w:t>attachez une attention particulière à la gestion d</w:t>
      </w:r>
      <w:r w:rsidR="00F4459B">
        <w:rPr>
          <w:rFonts w:ascii="Verdana" w:hAnsi="Verdana"/>
          <w:sz w:val="20"/>
          <w:szCs w:val="20"/>
        </w:rPr>
        <w:t xml:space="preserve">es ressources humaines </w:t>
      </w:r>
      <w:r w:rsidR="00471437">
        <w:rPr>
          <w:rFonts w:ascii="Verdana" w:hAnsi="Verdana"/>
          <w:sz w:val="20"/>
          <w:szCs w:val="20"/>
        </w:rPr>
        <w:t>et d</w:t>
      </w:r>
      <w:r w:rsidR="00F4459B">
        <w:rPr>
          <w:rFonts w:ascii="Verdana" w:hAnsi="Verdana"/>
          <w:sz w:val="20"/>
          <w:szCs w:val="20"/>
        </w:rPr>
        <w:t>es moyens affectés par l’Education Nationale.</w:t>
      </w:r>
    </w:p>
    <w:p w14:paraId="5F1B470F" w14:textId="107CE6B2" w:rsidR="00817910" w:rsidRDefault="00B04682" w:rsidP="00B50B5F">
      <w:pPr>
        <w:pStyle w:val="Default"/>
        <w:jc w:val="both"/>
        <w:rPr>
          <w:rFonts w:ascii="Verdana" w:hAnsi="Verdana"/>
          <w:sz w:val="20"/>
          <w:szCs w:val="20"/>
        </w:rPr>
      </w:pPr>
      <w:r>
        <w:rPr>
          <w:rFonts w:ascii="Verdana" w:hAnsi="Verdana"/>
          <w:sz w:val="20"/>
          <w:szCs w:val="20"/>
        </w:rPr>
        <w:t>Membre du Comité pédagogique et du Comité de Direction de Polaris Formation, vous contribuez à l’élaboration et à l’évaluation des orientations stratégiques de l’établissement</w:t>
      </w:r>
      <w:r w:rsidR="00807FD1">
        <w:rPr>
          <w:rFonts w:ascii="Verdana" w:hAnsi="Verdana"/>
          <w:sz w:val="20"/>
          <w:szCs w:val="20"/>
        </w:rPr>
        <w:t>, ainsi qu’à la promotion de son offre de formation</w:t>
      </w:r>
      <w:r>
        <w:rPr>
          <w:rFonts w:ascii="Verdana" w:hAnsi="Verdana"/>
          <w:sz w:val="20"/>
          <w:szCs w:val="20"/>
        </w:rPr>
        <w:t xml:space="preserve">. </w:t>
      </w:r>
      <w:r w:rsidR="001F66D1">
        <w:rPr>
          <w:rFonts w:ascii="Verdana" w:hAnsi="Verdana"/>
          <w:sz w:val="20"/>
          <w:szCs w:val="20"/>
        </w:rPr>
        <w:t xml:space="preserve">Vous participez à l’élaboration du budget et supervisez la gestion financière des activités dont avez la responsabilité. </w:t>
      </w:r>
      <w:r>
        <w:rPr>
          <w:rFonts w:ascii="Verdana" w:hAnsi="Verdana"/>
          <w:sz w:val="20"/>
          <w:szCs w:val="20"/>
        </w:rPr>
        <w:t>Vous êtes force de proposition et contribuez</w:t>
      </w:r>
      <w:r w:rsidR="00807FD1">
        <w:rPr>
          <w:rFonts w:ascii="Verdana" w:hAnsi="Verdana"/>
          <w:sz w:val="20"/>
          <w:szCs w:val="20"/>
        </w:rPr>
        <w:t xml:space="preserve"> au développement de </w:t>
      </w:r>
      <w:r w:rsidR="001F66D1">
        <w:rPr>
          <w:rFonts w:ascii="Verdana" w:hAnsi="Verdana"/>
          <w:sz w:val="20"/>
          <w:szCs w:val="20"/>
        </w:rPr>
        <w:t>l’activité de Polaris Formation.</w:t>
      </w:r>
    </w:p>
    <w:p w14:paraId="0965B0D4" w14:textId="77777777" w:rsidR="0004064C" w:rsidRDefault="0004064C" w:rsidP="00B50B5F">
      <w:pPr>
        <w:pStyle w:val="Default"/>
        <w:jc w:val="both"/>
      </w:pPr>
    </w:p>
    <w:p w14:paraId="0056DC16" w14:textId="77777777" w:rsidR="00471437" w:rsidRPr="007360D4" w:rsidRDefault="00471437" w:rsidP="00B50B5F">
      <w:pPr>
        <w:pStyle w:val="Default"/>
        <w:jc w:val="both"/>
      </w:pPr>
    </w:p>
    <w:p w14:paraId="0395D42A" w14:textId="2B884A88" w:rsidR="000A6148" w:rsidRPr="007360D4" w:rsidRDefault="000A6148" w:rsidP="00701419">
      <w:pPr>
        <w:spacing w:line="260" w:lineRule="exact"/>
        <w:ind w:right="134"/>
        <w:jc w:val="both"/>
        <w:rPr>
          <w:rFonts w:ascii="Verdana" w:hAnsi="Verdana"/>
          <w:sz w:val="20"/>
          <w:szCs w:val="20"/>
        </w:rPr>
      </w:pPr>
      <w:r w:rsidRPr="007360D4">
        <w:rPr>
          <w:rFonts w:ascii="Verdana" w:hAnsi="Verdana"/>
          <w:b/>
          <w:sz w:val="20"/>
          <w:szCs w:val="20"/>
        </w:rPr>
        <w:t>Profil</w:t>
      </w:r>
      <w:r w:rsidR="00154E77" w:rsidRPr="007360D4">
        <w:rPr>
          <w:rFonts w:ascii="Verdana" w:hAnsi="Verdana"/>
          <w:b/>
          <w:sz w:val="20"/>
          <w:szCs w:val="20"/>
        </w:rPr>
        <w:t xml:space="preserve"> </w:t>
      </w:r>
      <w:r w:rsidR="00154E77" w:rsidRPr="007360D4">
        <w:rPr>
          <w:rFonts w:ascii="Verdana" w:hAnsi="Verdana"/>
          <w:sz w:val="20"/>
          <w:szCs w:val="20"/>
        </w:rPr>
        <w:t>-</w:t>
      </w:r>
      <w:r w:rsidR="002019B7" w:rsidRPr="007360D4">
        <w:rPr>
          <w:rFonts w:ascii="Verdana" w:hAnsi="Verdana"/>
          <w:sz w:val="20"/>
          <w:szCs w:val="20"/>
        </w:rPr>
        <w:t xml:space="preserve"> Diplôme de niveau </w:t>
      </w:r>
      <w:r w:rsidR="007E3B2E" w:rsidRPr="007360D4">
        <w:rPr>
          <w:rFonts w:ascii="Verdana" w:hAnsi="Verdana"/>
          <w:sz w:val="20"/>
          <w:szCs w:val="20"/>
        </w:rPr>
        <w:t>7</w:t>
      </w:r>
      <w:r w:rsidR="002019B7" w:rsidRPr="007360D4">
        <w:rPr>
          <w:rFonts w:ascii="Verdana" w:hAnsi="Verdana"/>
          <w:sz w:val="20"/>
          <w:szCs w:val="20"/>
        </w:rPr>
        <w:t xml:space="preserve"> </w:t>
      </w:r>
      <w:r w:rsidR="00533435" w:rsidRPr="007360D4">
        <w:rPr>
          <w:rFonts w:ascii="Verdana" w:hAnsi="Verdana"/>
          <w:sz w:val="20"/>
          <w:szCs w:val="20"/>
        </w:rPr>
        <w:t>requis</w:t>
      </w:r>
      <w:r w:rsidR="007E3B2E" w:rsidRPr="007360D4">
        <w:rPr>
          <w:rFonts w:ascii="Verdana" w:hAnsi="Verdana"/>
          <w:sz w:val="20"/>
          <w:szCs w:val="20"/>
        </w:rPr>
        <w:t xml:space="preserve">. </w:t>
      </w:r>
      <w:r w:rsidR="00D029AF" w:rsidRPr="007360D4">
        <w:rPr>
          <w:rFonts w:ascii="Verdana" w:hAnsi="Verdana"/>
          <w:sz w:val="20"/>
          <w:szCs w:val="20"/>
        </w:rPr>
        <w:t>Connaissance</w:t>
      </w:r>
      <w:r w:rsidR="000E39C8" w:rsidRPr="007360D4">
        <w:rPr>
          <w:rFonts w:ascii="Verdana" w:hAnsi="Verdana"/>
          <w:sz w:val="20"/>
          <w:szCs w:val="20"/>
        </w:rPr>
        <w:t xml:space="preserve"> </w:t>
      </w:r>
      <w:r w:rsidR="00D029AF" w:rsidRPr="007360D4">
        <w:rPr>
          <w:rFonts w:ascii="Verdana" w:hAnsi="Verdana"/>
          <w:sz w:val="20"/>
          <w:szCs w:val="20"/>
        </w:rPr>
        <w:t xml:space="preserve">du </w:t>
      </w:r>
      <w:r w:rsidR="00B04682">
        <w:rPr>
          <w:rFonts w:ascii="Verdana" w:hAnsi="Verdana"/>
          <w:sz w:val="20"/>
          <w:szCs w:val="20"/>
        </w:rPr>
        <w:t xml:space="preserve">système éducatif et de formation, de leurs enjeux. </w:t>
      </w:r>
      <w:r w:rsidR="00D9270E">
        <w:rPr>
          <w:rFonts w:ascii="Verdana" w:hAnsi="Verdana"/>
          <w:sz w:val="20"/>
          <w:szCs w:val="20"/>
        </w:rPr>
        <w:t xml:space="preserve">Expérience de 5 ans au moins dans l’enseignement ou la formation. </w:t>
      </w:r>
      <w:r w:rsidR="00B04682">
        <w:rPr>
          <w:rFonts w:ascii="Verdana" w:hAnsi="Verdana"/>
          <w:sz w:val="20"/>
          <w:szCs w:val="20"/>
        </w:rPr>
        <w:t xml:space="preserve">Expérience de l’encadrement et du pilotage </w:t>
      </w:r>
      <w:r w:rsidR="008532F8">
        <w:rPr>
          <w:rFonts w:ascii="Verdana" w:hAnsi="Verdana"/>
          <w:sz w:val="20"/>
          <w:szCs w:val="20"/>
        </w:rPr>
        <w:t>global d’une activité</w:t>
      </w:r>
      <w:r w:rsidR="00B04682">
        <w:rPr>
          <w:rFonts w:ascii="Verdana" w:hAnsi="Verdana"/>
          <w:sz w:val="20"/>
          <w:szCs w:val="20"/>
        </w:rPr>
        <w:t xml:space="preserve">. Maîtrise des techniques de management. </w:t>
      </w:r>
      <w:r w:rsidR="00576403">
        <w:rPr>
          <w:rFonts w:ascii="Verdana" w:hAnsi="Verdana"/>
          <w:sz w:val="20"/>
          <w:szCs w:val="20"/>
        </w:rPr>
        <w:t>Appétence pour le travailler en équipe. Capacité à</w:t>
      </w:r>
      <w:r w:rsidR="00B04682">
        <w:rPr>
          <w:rFonts w:ascii="Verdana" w:hAnsi="Verdana"/>
          <w:sz w:val="20"/>
          <w:szCs w:val="20"/>
        </w:rPr>
        <w:t xml:space="preserve"> adopter une posture d’aide à la décision. </w:t>
      </w:r>
      <w:r w:rsidR="008532F8">
        <w:rPr>
          <w:rFonts w:ascii="Verdana" w:hAnsi="Verdana"/>
          <w:sz w:val="20"/>
          <w:szCs w:val="20"/>
        </w:rPr>
        <w:t xml:space="preserve">Sens des responsabilités. </w:t>
      </w:r>
      <w:r w:rsidR="00B04682">
        <w:rPr>
          <w:rFonts w:ascii="Verdana" w:hAnsi="Verdana"/>
          <w:sz w:val="20"/>
          <w:szCs w:val="20"/>
        </w:rPr>
        <w:t xml:space="preserve">Connaissance du </w:t>
      </w:r>
      <w:r w:rsidR="00D029AF" w:rsidRPr="007360D4">
        <w:rPr>
          <w:rFonts w:ascii="Verdana" w:hAnsi="Verdana"/>
          <w:sz w:val="20"/>
          <w:szCs w:val="20"/>
        </w:rPr>
        <w:t xml:space="preserve">secteur social et médico-social </w:t>
      </w:r>
      <w:r w:rsidR="00701419" w:rsidRPr="007360D4">
        <w:rPr>
          <w:rFonts w:ascii="Verdana" w:hAnsi="Verdana"/>
          <w:sz w:val="20"/>
          <w:szCs w:val="20"/>
        </w:rPr>
        <w:t>appréciée</w:t>
      </w:r>
      <w:r w:rsidR="00A556CD">
        <w:rPr>
          <w:rFonts w:ascii="Verdana" w:hAnsi="Verdana"/>
          <w:sz w:val="20"/>
          <w:szCs w:val="20"/>
        </w:rPr>
        <w:t>.</w:t>
      </w:r>
    </w:p>
    <w:p w14:paraId="1673561C" w14:textId="77777777" w:rsidR="008D73B0" w:rsidRDefault="008D73B0" w:rsidP="00701419">
      <w:pPr>
        <w:spacing w:line="260" w:lineRule="exact"/>
        <w:ind w:right="134"/>
        <w:jc w:val="both"/>
        <w:rPr>
          <w:rFonts w:ascii="Verdana" w:hAnsi="Verdana"/>
          <w:sz w:val="20"/>
          <w:szCs w:val="20"/>
        </w:rPr>
      </w:pPr>
    </w:p>
    <w:p w14:paraId="275CFE26" w14:textId="30FAFBDF" w:rsidR="00E57676" w:rsidRDefault="00E57676" w:rsidP="00701419">
      <w:pPr>
        <w:spacing w:line="260" w:lineRule="exact"/>
        <w:ind w:right="134"/>
        <w:jc w:val="both"/>
        <w:rPr>
          <w:rFonts w:ascii="Verdana" w:hAnsi="Verdana"/>
          <w:sz w:val="20"/>
          <w:szCs w:val="20"/>
        </w:rPr>
      </w:pPr>
      <w:r w:rsidRPr="00E57676">
        <w:rPr>
          <w:rFonts w:ascii="Verdana" w:hAnsi="Verdana"/>
          <w:b/>
          <w:sz w:val="20"/>
          <w:szCs w:val="20"/>
        </w:rPr>
        <w:t>Prise de fonctions</w:t>
      </w:r>
      <w:r>
        <w:rPr>
          <w:rFonts w:ascii="Verdana" w:hAnsi="Verdana"/>
          <w:sz w:val="20"/>
          <w:szCs w:val="20"/>
        </w:rPr>
        <w:t xml:space="preserve"> : </w:t>
      </w:r>
      <w:r w:rsidR="000E706C">
        <w:rPr>
          <w:rFonts w:ascii="Verdana" w:hAnsi="Verdana"/>
          <w:sz w:val="20"/>
          <w:szCs w:val="20"/>
        </w:rPr>
        <w:t>1</w:t>
      </w:r>
      <w:r w:rsidR="000E706C" w:rsidRPr="000E706C">
        <w:rPr>
          <w:rFonts w:ascii="Verdana" w:hAnsi="Verdana"/>
          <w:sz w:val="20"/>
          <w:szCs w:val="20"/>
          <w:vertAlign w:val="superscript"/>
        </w:rPr>
        <w:t>er</w:t>
      </w:r>
      <w:r w:rsidR="000E706C">
        <w:rPr>
          <w:rFonts w:ascii="Verdana" w:hAnsi="Verdana"/>
          <w:sz w:val="20"/>
          <w:szCs w:val="20"/>
        </w:rPr>
        <w:t xml:space="preserve"> janvier 2021</w:t>
      </w:r>
    </w:p>
    <w:p w14:paraId="358EC941" w14:textId="77777777" w:rsidR="00E57676" w:rsidRPr="007360D4" w:rsidRDefault="00E57676" w:rsidP="00701419">
      <w:pPr>
        <w:spacing w:line="260" w:lineRule="exact"/>
        <w:ind w:right="134"/>
        <w:jc w:val="both"/>
        <w:rPr>
          <w:rFonts w:ascii="Verdana" w:hAnsi="Verdana"/>
          <w:sz w:val="20"/>
          <w:szCs w:val="20"/>
        </w:rPr>
      </w:pPr>
    </w:p>
    <w:p w14:paraId="61BB3E05" w14:textId="5011145F" w:rsidR="008D73B0" w:rsidRPr="00145F60" w:rsidRDefault="00D76307" w:rsidP="00576403">
      <w:pPr>
        <w:spacing w:line="260" w:lineRule="exact"/>
        <w:ind w:right="134"/>
        <w:jc w:val="both"/>
        <w:rPr>
          <w:rFonts w:ascii="Verdana" w:hAnsi="Verdana"/>
          <w:sz w:val="20"/>
          <w:szCs w:val="20"/>
        </w:rPr>
      </w:pPr>
      <w:r>
        <w:rPr>
          <w:rFonts w:ascii="Verdana" w:hAnsi="Verdana"/>
          <w:b/>
          <w:sz w:val="20"/>
          <w:szCs w:val="20"/>
        </w:rPr>
        <w:lastRenderedPageBreak/>
        <w:t>C</w:t>
      </w:r>
      <w:r w:rsidR="00154860" w:rsidRPr="007360D4">
        <w:rPr>
          <w:rFonts w:ascii="Verdana" w:hAnsi="Verdana"/>
          <w:b/>
          <w:sz w:val="20"/>
          <w:szCs w:val="20"/>
        </w:rPr>
        <w:t>andidature</w:t>
      </w:r>
      <w:r w:rsidR="00154860" w:rsidRPr="007360D4">
        <w:rPr>
          <w:rFonts w:ascii="Verdana" w:hAnsi="Verdana"/>
          <w:sz w:val="20"/>
          <w:szCs w:val="20"/>
        </w:rPr>
        <w:t> </w:t>
      </w:r>
      <w:r>
        <w:rPr>
          <w:rFonts w:ascii="Verdana" w:hAnsi="Verdana"/>
          <w:sz w:val="20"/>
          <w:szCs w:val="20"/>
        </w:rPr>
        <w:t>-</w:t>
      </w:r>
      <w:r w:rsidR="00154860" w:rsidRPr="007360D4">
        <w:rPr>
          <w:rFonts w:ascii="Verdana" w:hAnsi="Verdana"/>
          <w:sz w:val="20"/>
          <w:szCs w:val="20"/>
        </w:rPr>
        <w:t xml:space="preserve"> CV, </w:t>
      </w:r>
      <w:r w:rsidR="006B4C36" w:rsidRPr="007360D4">
        <w:rPr>
          <w:rFonts w:ascii="Verdana" w:hAnsi="Verdana"/>
          <w:sz w:val="20"/>
          <w:szCs w:val="20"/>
        </w:rPr>
        <w:t>lettre de motivation</w:t>
      </w:r>
      <w:r w:rsidR="00B04682">
        <w:rPr>
          <w:rFonts w:ascii="Verdana" w:hAnsi="Verdana"/>
          <w:sz w:val="20"/>
          <w:szCs w:val="20"/>
        </w:rPr>
        <w:t xml:space="preserve">, </w:t>
      </w:r>
      <w:r>
        <w:rPr>
          <w:rFonts w:ascii="Verdana" w:hAnsi="Verdana"/>
          <w:sz w:val="20"/>
          <w:szCs w:val="20"/>
        </w:rPr>
        <w:t xml:space="preserve">au plus tard le </w:t>
      </w:r>
      <w:r w:rsidR="00894EB0">
        <w:rPr>
          <w:rFonts w:ascii="Verdana" w:hAnsi="Verdana"/>
          <w:sz w:val="20"/>
          <w:szCs w:val="20"/>
          <w:u w:val="single"/>
        </w:rPr>
        <w:t>2 octo</w:t>
      </w:r>
      <w:r w:rsidRPr="00D76307">
        <w:rPr>
          <w:rFonts w:ascii="Verdana" w:hAnsi="Verdana"/>
          <w:sz w:val="20"/>
          <w:szCs w:val="20"/>
          <w:u w:val="single"/>
        </w:rPr>
        <w:t>bre 2020</w:t>
      </w:r>
      <w:r>
        <w:rPr>
          <w:rFonts w:ascii="Verdana" w:hAnsi="Verdana"/>
          <w:sz w:val="20"/>
          <w:szCs w:val="20"/>
        </w:rPr>
        <w:t xml:space="preserve">, par mail </w:t>
      </w:r>
      <w:r w:rsidR="00B04682">
        <w:rPr>
          <w:rFonts w:ascii="Verdana" w:hAnsi="Verdana"/>
          <w:sz w:val="20"/>
          <w:szCs w:val="20"/>
        </w:rPr>
        <w:t xml:space="preserve">à </w:t>
      </w:r>
      <w:hyperlink r:id="rId6" w:history="1">
        <w:r w:rsidR="00B04682" w:rsidRPr="005A4E41">
          <w:rPr>
            <w:rStyle w:val="Lienhypertexte"/>
            <w:rFonts w:ascii="Verdana" w:hAnsi="Verdana"/>
            <w:sz w:val="20"/>
            <w:szCs w:val="20"/>
          </w:rPr>
          <w:t>c.loubriat@polaris-formation.fr</w:t>
        </w:r>
      </w:hyperlink>
      <w:r>
        <w:rPr>
          <w:rStyle w:val="Lienhypertexte"/>
          <w:rFonts w:ascii="Verdana" w:hAnsi="Verdana"/>
          <w:sz w:val="20"/>
          <w:szCs w:val="20"/>
        </w:rPr>
        <w:t>.</w:t>
      </w:r>
    </w:p>
    <w:sectPr w:rsidR="008D73B0" w:rsidRPr="00145F60" w:rsidSect="00471437">
      <w:pgSz w:w="11900" w:h="16840"/>
      <w:pgMar w:top="1135" w:right="1701" w:bottom="1985" w:left="1701" w:header="709"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AB"/>
    <w:rsid w:val="0004064C"/>
    <w:rsid w:val="00040F8C"/>
    <w:rsid w:val="00044A0A"/>
    <w:rsid w:val="00064E9B"/>
    <w:rsid w:val="000A6148"/>
    <w:rsid w:val="000E1ACC"/>
    <w:rsid w:val="000E39C8"/>
    <w:rsid w:val="000E706C"/>
    <w:rsid w:val="00145F60"/>
    <w:rsid w:val="00154860"/>
    <w:rsid w:val="00154E77"/>
    <w:rsid w:val="001A6EA2"/>
    <w:rsid w:val="001F66D1"/>
    <w:rsid w:val="001F702D"/>
    <w:rsid w:val="002019B7"/>
    <w:rsid w:val="002116A0"/>
    <w:rsid w:val="00226D22"/>
    <w:rsid w:val="00240ACF"/>
    <w:rsid w:val="002E2D32"/>
    <w:rsid w:val="00313331"/>
    <w:rsid w:val="003A1015"/>
    <w:rsid w:val="004576E4"/>
    <w:rsid w:val="00471437"/>
    <w:rsid w:val="00485885"/>
    <w:rsid w:val="004A2C4A"/>
    <w:rsid w:val="004C51CD"/>
    <w:rsid w:val="004F2B8D"/>
    <w:rsid w:val="00533435"/>
    <w:rsid w:val="00540E05"/>
    <w:rsid w:val="00576403"/>
    <w:rsid w:val="005E1C01"/>
    <w:rsid w:val="00683149"/>
    <w:rsid w:val="006B4C36"/>
    <w:rsid w:val="00701419"/>
    <w:rsid w:val="007360D4"/>
    <w:rsid w:val="00742A1C"/>
    <w:rsid w:val="007670AD"/>
    <w:rsid w:val="007A1743"/>
    <w:rsid w:val="007D1FE7"/>
    <w:rsid w:val="007E1C5F"/>
    <w:rsid w:val="007E3B2E"/>
    <w:rsid w:val="00807FD1"/>
    <w:rsid w:val="00817910"/>
    <w:rsid w:val="008274D0"/>
    <w:rsid w:val="008532F8"/>
    <w:rsid w:val="00864ECB"/>
    <w:rsid w:val="00894EB0"/>
    <w:rsid w:val="008A666B"/>
    <w:rsid w:val="008B5B08"/>
    <w:rsid w:val="008D54A3"/>
    <w:rsid w:val="008D73B0"/>
    <w:rsid w:val="008E4CFB"/>
    <w:rsid w:val="00927AA7"/>
    <w:rsid w:val="00985F44"/>
    <w:rsid w:val="00A007E3"/>
    <w:rsid w:val="00A008BC"/>
    <w:rsid w:val="00A16694"/>
    <w:rsid w:val="00A34EAB"/>
    <w:rsid w:val="00A537CE"/>
    <w:rsid w:val="00A556CD"/>
    <w:rsid w:val="00AE544B"/>
    <w:rsid w:val="00B04682"/>
    <w:rsid w:val="00B50B5F"/>
    <w:rsid w:val="00BD6E6E"/>
    <w:rsid w:val="00BE1E85"/>
    <w:rsid w:val="00C52B2C"/>
    <w:rsid w:val="00C54BDD"/>
    <w:rsid w:val="00C64EAE"/>
    <w:rsid w:val="00C87EE4"/>
    <w:rsid w:val="00CA29DC"/>
    <w:rsid w:val="00CC6D71"/>
    <w:rsid w:val="00D029AF"/>
    <w:rsid w:val="00D52830"/>
    <w:rsid w:val="00D76307"/>
    <w:rsid w:val="00D826F7"/>
    <w:rsid w:val="00D9270E"/>
    <w:rsid w:val="00DA009E"/>
    <w:rsid w:val="00E57676"/>
    <w:rsid w:val="00EA32EB"/>
    <w:rsid w:val="00F4459B"/>
    <w:rsid w:val="00FE13FF"/>
    <w:rsid w:val="00FE1B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E3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4860"/>
    <w:rPr>
      <w:color w:val="0000FF" w:themeColor="hyperlink"/>
      <w:u w:val="single"/>
    </w:rPr>
  </w:style>
  <w:style w:type="paragraph" w:styleId="Textedebulles">
    <w:name w:val="Balloon Text"/>
    <w:basedOn w:val="Normal"/>
    <w:link w:val="TextedebullesCar"/>
    <w:uiPriority w:val="99"/>
    <w:semiHidden/>
    <w:unhideWhenUsed/>
    <w:rsid w:val="00540E05"/>
    <w:rPr>
      <w:rFonts w:ascii="Tahoma" w:hAnsi="Tahoma" w:cs="Tahoma"/>
      <w:sz w:val="16"/>
      <w:szCs w:val="16"/>
    </w:rPr>
  </w:style>
  <w:style w:type="character" w:customStyle="1" w:styleId="TextedebullesCar">
    <w:name w:val="Texte de bulles Car"/>
    <w:basedOn w:val="Policepardfaut"/>
    <w:link w:val="Textedebulles"/>
    <w:uiPriority w:val="99"/>
    <w:semiHidden/>
    <w:rsid w:val="00540E05"/>
    <w:rPr>
      <w:rFonts w:ascii="Tahoma" w:hAnsi="Tahoma" w:cs="Tahoma"/>
      <w:sz w:val="16"/>
      <w:szCs w:val="16"/>
    </w:rPr>
  </w:style>
  <w:style w:type="paragraph" w:customStyle="1" w:styleId="Default">
    <w:name w:val="Default"/>
    <w:rsid w:val="002E2D32"/>
    <w:pPr>
      <w:autoSpaceDE w:val="0"/>
      <w:autoSpaceDN w:val="0"/>
      <w:adjustRightInd w:val="0"/>
    </w:pPr>
    <w:rPr>
      <w:rFonts w:ascii="Gill Sans MT" w:hAnsi="Gill Sans MT" w:cs="Gill Sans 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4860"/>
    <w:rPr>
      <w:color w:val="0000FF" w:themeColor="hyperlink"/>
      <w:u w:val="single"/>
    </w:rPr>
  </w:style>
  <w:style w:type="paragraph" w:styleId="Textedebulles">
    <w:name w:val="Balloon Text"/>
    <w:basedOn w:val="Normal"/>
    <w:link w:val="TextedebullesCar"/>
    <w:uiPriority w:val="99"/>
    <w:semiHidden/>
    <w:unhideWhenUsed/>
    <w:rsid w:val="00540E05"/>
    <w:rPr>
      <w:rFonts w:ascii="Tahoma" w:hAnsi="Tahoma" w:cs="Tahoma"/>
      <w:sz w:val="16"/>
      <w:szCs w:val="16"/>
    </w:rPr>
  </w:style>
  <w:style w:type="character" w:customStyle="1" w:styleId="TextedebullesCar">
    <w:name w:val="Texte de bulles Car"/>
    <w:basedOn w:val="Policepardfaut"/>
    <w:link w:val="Textedebulles"/>
    <w:uiPriority w:val="99"/>
    <w:semiHidden/>
    <w:rsid w:val="00540E05"/>
    <w:rPr>
      <w:rFonts w:ascii="Tahoma" w:hAnsi="Tahoma" w:cs="Tahoma"/>
      <w:sz w:val="16"/>
      <w:szCs w:val="16"/>
    </w:rPr>
  </w:style>
  <w:style w:type="paragraph" w:customStyle="1" w:styleId="Default">
    <w:name w:val="Default"/>
    <w:rsid w:val="002E2D32"/>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oubriat@polaris-formation.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TECHNE-conseil</vt:lpstr>
    </vt:vector>
  </TitlesOfParts>
  <Company>TECHNE-conseil</Company>
  <LinksUpToDate>false</LinksUpToDate>
  <CharactersWithSpaces>3112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TECHNE-conseil</dc:title>
  <dc:creator>TECHNE-conseil</dc:creator>
  <cp:lastModifiedBy>b.theillaud</cp:lastModifiedBy>
  <cp:revision>2</cp:revision>
  <cp:lastPrinted>2020-03-09T14:03:00Z</cp:lastPrinted>
  <dcterms:created xsi:type="dcterms:W3CDTF">2020-09-16T08:09:00Z</dcterms:created>
  <dcterms:modified xsi:type="dcterms:W3CDTF">2020-09-16T08:09:00Z</dcterms:modified>
</cp:coreProperties>
</file>