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4DC7" w14:textId="407E2DEF" w:rsidR="00BE0BA2" w:rsidRPr="00E34208" w:rsidRDefault="00057673" w:rsidP="00057673">
      <w:pPr>
        <w:tabs>
          <w:tab w:val="center" w:pos="4536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B4F580" wp14:editId="749B1DE6">
            <wp:extent cx="1247775" cy="374484"/>
            <wp:effectExtent l="0" t="0" r="0" b="698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03" cy="37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F7C3E" w:rsidRPr="00E34208">
        <w:rPr>
          <w:b/>
          <w:bCs/>
          <w:sz w:val="32"/>
          <w:szCs w:val="32"/>
        </w:rPr>
        <w:t xml:space="preserve">Fiche de poste : </w:t>
      </w:r>
    </w:p>
    <w:tbl>
      <w:tblPr>
        <w:tblStyle w:val="Grilledutableau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1A19" w14:paraId="5BA4DFF5" w14:textId="77777777" w:rsidTr="009017EC">
        <w:tc>
          <w:tcPr>
            <w:tcW w:w="4531" w:type="dxa"/>
          </w:tcPr>
          <w:p w14:paraId="15028E16" w14:textId="77777777" w:rsidR="00C81A19" w:rsidRDefault="00C81A19" w:rsidP="009017E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E11ADE6" w14:textId="2F36E46F" w:rsidR="00C81A19" w:rsidRPr="00E34208" w:rsidRDefault="00C81A19" w:rsidP="009017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Educateur spécialisé - coordinateur</w:t>
            </w:r>
          </w:p>
          <w:p w14:paraId="2749041B" w14:textId="77777777" w:rsidR="00C81A19" w:rsidRDefault="00C81A19" w:rsidP="009017E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372F5873" w14:textId="77777777" w:rsidR="00C81A19" w:rsidRDefault="00C81A19" w:rsidP="009017E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61090C" w14:textId="77777777" w:rsidR="00C81A19" w:rsidRDefault="00C81A19" w:rsidP="009017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Poste occupé par :</w:t>
            </w:r>
          </w:p>
        </w:tc>
      </w:tr>
    </w:tbl>
    <w:p w14:paraId="7C83AA02" w14:textId="621E0ABB" w:rsidR="007F7C3E" w:rsidRDefault="007F7C3E"/>
    <w:p w14:paraId="3E46F483" w14:textId="431F2DD1" w:rsidR="007F7C3E" w:rsidRDefault="007F7C3E" w:rsidP="00424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Contexte professionnel </w:t>
      </w:r>
    </w:p>
    <w:p w14:paraId="2228FC35" w14:textId="6918D7B4" w:rsidR="00E77A38" w:rsidRPr="00173621" w:rsidRDefault="00E77A38" w:rsidP="00E77A38">
      <w:pPr>
        <w:jc w:val="both"/>
        <w:rPr>
          <w:rFonts w:cstheme="minorHAnsi"/>
          <w:bCs/>
        </w:rPr>
      </w:pPr>
      <w:r w:rsidRPr="00173621">
        <w:rPr>
          <w:rFonts w:cstheme="minorHAnsi"/>
          <w:bCs/>
        </w:rPr>
        <w:t xml:space="preserve">La Maison d’Enfants à Caractère Social, établissement public communal autonome, participe à la mise en œuvre de la politique publique de la protection de l’enfance du département de l’Allier. A cette fin il est autorisé à gérer : </w:t>
      </w:r>
    </w:p>
    <w:p w14:paraId="17AE8981" w14:textId="77777777" w:rsidR="00173621" w:rsidRPr="00173621" w:rsidRDefault="00E77A38" w:rsidP="00173621">
      <w:pPr>
        <w:pStyle w:val="Paragraphedeliste"/>
        <w:numPr>
          <w:ilvl w:val="0"/>
          <w:numId w:val="7"/>
        </w:numPr>
        <w:jc w:val="both"/>
        <w:rPr>
          <w:rFonts w:cstheme="minorHAnsi"/>
          <w:bCs/>
        </w:rPr>
      </w:pPr>
      <w:r w:rsidRPr="00173621">
        <w:rPr>
          <w:rFonts w:cstheme="minorHAnsi"/>
          <w:bCs/>
        </w:rPr>
        <w:t xml:space="preserve">42 places en accueil collectif dont deux places d’intégration du SAPMF pour des enfants de 6 à 18 ans (service Courtepaille, service Moussaillons, Service des </w:t>
      </w:r>
      <w:proofErr w:type="spellStart"/>
      <w:r w:rsidRPr="00173621">
        <w:rPr>
          <w:rFonts w:cstheme="minorHAnsi"/>
          <w:bCs/>
        </w:rPr>
        <w:t>Z’ados</w:t>
      </w:r>
      <w:proofErr w:type="spellEnd"/>
      <w:r w:rsidRPr="00173621">
        <w:rPr>
          <w:rFonts w:cstheme="minorHAnsi"/>
          <w:bCs/>
        </w:rPr>
        <w:t xml:space="preserve">, service Rive Gauche). </w:t>
      </w:r>
    </w:p>
    <w:p w14:paraId="00CD7EF0" w14:textId="77777777" w:rsidR="00173621" w:rsidRPr="00173621" w:rsidRDefault="00E77A38" w:rsidP="00173621">
      <w:pPr>
        <w:pStyle w:val="Paragraphedeliste"/>
        <w:numPr>
          <w:ilvl w:val="0"/>
          <w:numId w:val="7"/>
        </w:numPr>
        <w:jc w:val="both"/>
        <w:rPr>
          <w:rFonts w:cstheme="minorHAnsi"/>
          <w:bCs/>
        </w:rPr>
      </w:pPr>
      <w:r w:rsidRPr="00173621">
        <w:rPr>
          <w:rFonts w:cstheme="minorHAnsi"/>
          <w:bCs/>
        </w:rPr>
        <w:t xml:space="preserve">28 places en service d’accompagnement et de placement en milieu familial pour des enfants de 0 à 18 ans (S.A.P.M.F.) ; </w:t>
      </w:r>
    </w:p>
    <w:p w14:paraId="638E9762" w14:textId="58DAB9BB" w:rsidR="007F7C3E" w:rsidRPr="00173621" w:rsidRDefault="00E77A38" w:rsidP="00E62188">
      <w:pPr>
        <w:pStyle w:val="Paragraphedeliste"/>
        <w:numPr>
          <w:ilvl w:val="0"/>
          <w:numId w:val="7"/>
        </w:numPr>
        <w:jc w:val="both"/>
        <w:rPr>
          <w:rFonts w:cstheme="minorHAnsi"/>
          <w:bCs/>
        </w:rPr>
      </w:pPr>
      <w:r w:rsidRPr="00173621">
        <w:rPr>
          <w:rFonts w:cstheme="minorHAnsi"/>
          <w:bCs/>
        </w:rPr>
        <w:t xml:space="preserve">10 places en service d’accueil de journée </w:t>
      </w:r>
      <w:r w:rsidR="00173621" w:rsidRPr="00173621">
        <w:rPr>
          <w:rFonts w:cstheme="minorHAnsi"/>
          <w:bCs/>
        </w:rPr>
        <w:t>éducatif</w:t>
      </w:r>
      <w:r w:rsidRPr="00173621">
        <w:rPr>
          <w:rFonts w:cstheme="minorHAnsi"/>
          <w:bCs/>
        </w:rPr>
        <w:t xml:space="preserve"> </w:t>
      </w:r>
      <w:r w:rsidR="00173621" w:rsidRPr="00173621">
        <w:rPr>
          <w:rFonts w:cstheme="minorHAnsi"/>
          <w:bCs/>
        </w:rPr>
        <w:t xml:space="preserve">pour des enfants de 0 à 18 ans (SAJE). </w:t>
      </w:r>
    </w:p>
    <w:p w14:paraId="23BEB668" w14:textId="389C469E" w:rsidR="007F7C3E" w:rsidRDefault="007F7C3E" w:rsidP="00E6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Caractéristique du poste </w:t>
      </w:r>
    </w:p>
    <w:p w14:paraId="74C31083" w14:textId="280F2C0E" w:rsidR="007F7C3E" w:rsidRDefault="007F7C3E" w:rsidP="00E62188">
      <w:pPr>
        <w:jc w:val="both"/>
      </w:pPr>
      <w:r w:rsidRPr="005C48B0">
        <w:rPr>
          <w:b/>
          <w:bCs/>
        </w:rPr>
        <w:t>Métier :</w:t>
      </w:r>
      <w:r>
        <w:t xml:space="preserve"> </w:t>
      </w:r>
      <w:r w:rsidR="00CE07F1">
        <w:t>Educateur sp</w:t>
      </w:r>
      <w:r w:rsidR="007A35DB">
        <w:t>é</w:t>
      </w:r>
      <w:r w:rsidR="005A24E5">
        <w:t xml:space="preserve">cialisé </w:t>
      </w:r>
    </w:p>
    <w:p w14:paraId="2C29189E" w14:textId="2437D7B8" w:rsidR="007F7C3E" w:rsidRDefault="007F7C3E" w:rsidP="00E62188">
      <w:pPr>
        <w:jc w:val="both"/>
      </w:pPr>
      <w:r w:rsidRPr="005C48B0">
        <w:rPr>
          <w:b/>
          <w:bCs/>
        </w:rPr>
        <w:t>Fonction :</w:t>
      </w:r>
      <w:r>
        <w:t xml:space="preserve"> </w:t>
      </w:r>
      <w:r w:rsidR="00C25EB4">
        <w:t>A</w:t>
      </w:r>
      <w:r w:rsidR="00276C01">
        <w:t xml:space="preserve">ssistant socio-éducatif </w:t>
      </w:r>
    </w:p>
    <w:p w14:paraId="1E47C03C" w14:textId="0B2EF939" w:rsidR="007F7C3E" w:rsidRDefault="007F7C3E" w:rsidP="00E62188">
      <w:pPr>
        <w:jc w:val="both"/>
      </w:pPr>
      <w:r w:rsidRPr="005C48B0">
        <w:rPr>
          <w:b/>
          <w:bCs/>
        </w:rPr>
        <w:t>Catégorie :</w:t>
      </w:r>
      <w:r>
        <w:t xml:space="preserve"> </w:t>
      </w:r>
      <w:r w:rsidR="00276C01">
        <w:t>A</w:t>
      </w:r>
    </w:p>
    <w:p w14:paraId="69DE2215" w14:textId="3A61F3CD" w:rsidR="007F7C3E" w:rsidRDefault="007F7C3E" w:rsidP="00E62188">
      <w:pPr>
        <w:jc w:val="both"/>
      </w:pPr>
      <w:r w:rsidRPr="005C48B0">
        <w:rPr>
          <w:b/>
          <w:bCs/>
        </w:rPr>
        <w:t>Liaisons hiérarchiques :</w:t>
      </w:r>
      <w:r>
        <w:t xml:space="preserve"> </w:t>
      </w:r>
      <w:r w:rsidR="00276C01">
        <w:t xml:space="preserve">Cadre socio-éducatif et directeur </w:t>
      </w:r>
    </w:p>
    <w:p w14:paraId="56251BAA" w14:textId="46FA1DDE" w:rsidR="007F7C3E" w:rsidRDefault="007F7C3E" w:rsidP="00E62188">
      <w:pPr>
        <w:jc w:val="both"/>
      </w:pPr>
      <w:r w:rsidRPr="005C48B0">
        <w:rPr>
          <w:b/>
          <w:bCs/>
        </w:rPr>
        <w:t>Liaisons fonctionnelles</w:t>
      </w:r>
      <w:r>
        <w:t xml:space="preserve"> : </w:t>
      </w:r>
      <w:r w:rsidR="004855EE">
        <w:t xml:space="preserve">Tous les agents intervenant dans l’établissement </w:t>
      </w:r>
    </w:p>
    <w:p w14:paraId="3A1AE2F7" w14:textId="3C886A40" w:rsidR="00A00088" w:rsidRDefault="00A00088" w:rsidP="00E62188">
      <w:pPr>
        <w:jc w:val="both"/>
      </w:pPr>
      <w:r w:rsidRPr="005C48B0">
        <w:rPr>
          <w:b/>
          <w:bCs/>
        </w:rPr>
        <w:t>Lieu d’affectation géographique :</w:t>
      </w:r>
      <w:r>
        <w:t xml:space="preserve"> </w:t>
      </w:r>
      <w:r w:rsidR="00355A76">
        <w:t>SAJE – 03100 Montluçon</w:t>
      </w:r>
    </w:p>
    <w:p w14:paraId="76933E21" w14:textId="439ABA7E" w:rsidR="00583E0A" w:rsidRDefault="00583E0A" w:rsidP="00E62188">
      <w:pPr>
        <w:jc w:val="both"/>
      </w:pPr>
      <w:r w:rsidRPr="005C48B0">
        <w:rPr>
          <w:b/>
          <w:bCs/>
        </w:rPr>
        <w:t>Temps de travail :</w:t>
      </w:r>
      <w:r>
        <w:t xml:space="preserve"> </w:t>
      </w:r>
      <w:r w:rsidRPr="00524053">
        <w:t>3</w:t>
      </w:r>
      <w:r w:rsidR="00355A76">
        <w:t>7h30</w:t>
      </w:r>
      <w:r w:rsidRPr="00524053">
        <w:t xml:space="preserve"> annualisées</w:t>
      </w:r>
    </w:p>
    <w:p w14:paraId="2F48809E" w14:textId="569E77C3" w:rsidR="00583E0A" w:rsidRDefault="00583E0A" w:rsidP="00B1075B">
      <w:pPr>
        <w:jc w:val="both"/>
      </w:pPr>
      <w:r w:rsidRPr="005C48B0">
        <w:rPr>
          <w:b/>
          <w:bCs/>
        </w:rPr>
        <w:t>Particularités :</w:t>
      </w:r>
      <w:r>
        <w:t xml:space="preserve"> </w:t>
      </w:r>
      <w:r w:rsidR="00931AD0">
        <w:t>P</w:t>
      </w:r>
      <w:r>
        <w:t xml:space="preserve">olyvalence des fonctions </w:t>
      </w:r>
    </w:p>
    <w:p w14:paraId="6A9070C5" w14:textId="29408F7A" w:rsidR="007F7C3E" w:rsidRDefault="007F7C3E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Exigences du poste </w:t>
      </w:r>
    </w:p>
    <w:p w14:paraId="2CCCF9E3" w14:textId="5BEAE35A" w:rsidR="007F7C3E" w:rsidRDefault="004249B4" w:rsidP="00B1075B">
      <w:pPr>
        <w:pStyle w:val="Paragraphedeliste"/>
        <w:numPr>
          <w:ilvl w:val="0"/>
          <w:numId w:val="5"/>
        </w:numPr>
        <w:jc w:val="both"/>
      </w:pPr>
      <w:r>
        <w:t>L</w:t>
      </w:r>
      <w:r w:rsidR="00866EE9">
        <w:t>’éducateur spécialisé</w:t>
      </w:r>
      <w:r>
        <w:t xml:space="preserve"> inscrit son action </w:t>
      </w:r>
      <w:r w:rsidR="00E22D72">
        <w:t xml:space="preserve">dans le cadre du projet d’établissement. Elle est soumise au règlement intérieur de l’établissement. Elle maitrise les procédures et protocoles </w:t>
      </w:r>
      <w:r w:rsidR="00567823">
        <w:t>institutionnels</w:t>
      </w:r>
      <w:r w:rsidR="00E22D72">
        <w:t xml:space="preserve">. </w:t>
      </w:r>
    </w:p>
    <w:p w14:paraId="4D311CAD" w14:textId="74C0BA4D" w:rsidR="00D57587" w:rsidRDefault="00D57587" w:rsidP="00B1075B">
      <w:pPr>
        <w:pStyle w:val="Paragraphedeliste"/>
        <w:numPr>
          <w:ilvl w:val="0"/>
          <w:numId w:val="5"/>
        </w:numPr>
        <w:jc w:val="both"/>
      </w:pPr>
      <w:r>
        <w:t>L</w:t>
      </w:r>
      <w:r w:rsidR="00866EE9">
        <w:t xml:space="preserve">’éducateur spécialisé </w:t>
      </w:r>
      <w:r w:rsidR="00B20683">
        <w:t xml:space="preserve">inscrit </w:t>
      </w:r>
      <w:r w:rsidR="00866EE9">
        <w:t>ses différentes interventions</w:t>
      </w:r>
      <w:r w:rsidR="00B20683">
        <w:t xml:space="preserve"> dans le cadre d’une démarche bienveillante. </w:t>
      </w:r>
    </w:p>
    <w:p w14:paraId="16E9ECEB" w14:textId="04543864" w:rsidR="00E22D72" w:rsidRDefault="00E22D72" w:rsidP="00B1075B">
      <w:pPr>
        <w:pStyle w:val="Paragraphedeliste"/>
        <w:numPr>
          <w:ilvl w:val="0"/>
          <w:numId w:val="5"/>
        </w:numPr>
        <w:jc w:val="both"/>
      </w:pPr>
      <w:r>
        <w:t>L</w:t>
      </w:r>
      <w:r w:rsidR="00866EE9">
        <w:t>’éducateur spécialisé</w:t>
      </w:r>
      <w:r>
        <w:t xml:space="preserve"> </w:t>
      </w:r>
      <w:r w:rsidR="00567823">
        <w:t>travaille</w:t>
      </w:r>
      <w:r>
        <w:t xml:space="preserve"> en collaboration avec </w:t>
      </w:r>
      <w:r w:rsidR="00567823">
        <w:t xml:space="preserve">l’ensemble du personnel de l’établissement. </w:t>
      </w:r>
    </w:p>
    <w:p w14:paraId="45637910" w14:textId="006F5B70" w:rsidR="00E22D72" w:rsidRDefault="00E22D72" w:rsidP="00B1075B">
      <w:pPr>
        <w:pStyle w:val="Paragraphedeliste"/>
        <w:numPr>
          <w:ilvl w:val="0"/>
          <w:numId w:val="5"/>
        </w:numPr>
        <w:jc w:val="both"/>
      </w:pPr>
      <w:r>
        <w:t>L</w:t>
      </w:r>
      <w:r w:rsidR="00866EE9">
        <w:t>’éducateur spécialisé</w:t>
      </w:r>
      <w:r>
        <w:t xml:space="preserve"> est </w:t>
      </w:r>
      <w:r w:rsidR="00866EE9">
        <w:t>tenu</w:t>
      </w:r>
      <w:r>
        <w:t xml:space="preserve"> à une </w:t>
      </w:r>
      <w:r w:rsidR="00355A76">
        <w:t>obligation de secret professionnel</w:t>
      </w:r>
    </w:p>
    <w:p w14:paraId="0F6D246D" w14:textId="3FEDE8BB" w:rsidR="005A24E5" w:rsidRDefault="005A24E5" w:rsidP="00B1075B">
      <w:pPr>
        <w:pStyle w:val="Paragraphedeliste"/>
        <w:numPr>
          <w:ilvl w:val="0"/>
          <w:numId w:val="5"/>
        </w:numPr>
        <w:jc w:val="both"/>
      </w:pPr>
      <w:r>
        <w:t xml:space="preserve">L’éducateur spécialisé respecte sa délégation de signature. </w:t>
      </w:r>
    </w:p>
    <w:p w14:paraId="7334694A" w14:textId="2C4AA572" w:rsidR="00806AC2" w:rsidRDefault="00806AC2" w:rsidP="00B1075B">
      <w:pPr>
        <w:pStyle w:val="Paragraphedeliste"/>
        <w:numPr>
          <w:ilvl w:val="0"/>
          <w:numId w:val="5"/>
        </w:numPr>
        <w:jc w:val="both"/>
      </w:pPr>
      <w:r>
        <w:t>Avo</w:t>
      </w:r>
      <w:r w:rsidR="007B30FF">
        <w:t xml:space="preserve">ir le diplôme d’Etat </w:t>
      </w:r>
    </w:p>
    <w:p w14:paraId="0A8F6262" w14:textId="492D31D3" w:rsidR="00E22D72" w:rsidRDefault="00E22D72" w:rsidP="00B1075B">
      <w:pPr>
        <w:pStyle w:val="Paragraphedeliste"/>
        <w:numPr>
          <w:ilvl w:val="0"/>
          <w:numId w:val="5"/>
        </w:numPr>
        <w:jc w:val="both"/>
      </w:pPr>
      <w:r>
        <w:t>Avoir son permis de conduire en cours de validité.</w:t>
      </w:r>
    </w:p>
    <w:p w14:paraId="65DD42CB" w14:textId="0C02E616" w:rsidR="00741D27" w:rsidRDefault="00741D27" w:rsidP="00741D27">
      <w:pPr>
        <w:jc w:val="both"/>
      </w:pPr>
    </w:p>
    <w:p w14:paraId="66419914" w14:textId="77777777" w:rsidR="00741D27" w:rsidRDefault="00741D27" w:rsidP="00741D27">
      <w:pPr>
        <w:jc w:val="both"/>
      </w:pPr>
    </w:p>
    <w:p w14:paraId="35F1DEDD" w14:textId="1D00400D" w:rsidR="007F7C3E" w:rsidRDefault="007F7C3E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Mission générale </w:t>
      </w:r>
    </w:p>
    <w:p w14:paraId="7B2952FF" w14:textId="27382D2C" w:rsidR="0010505A" w:rsidRDefault="00081760" w:rsidP="00B1075B">
      <w:pPr>
        <w:jc w:val="both"/>
      </w:pPr>
      <w:r>
        <w:t>Les</w:t>
      </w:r>
      <w:r w:rsidR="00C35F54">
        <w:t xml:space="preserve"> </w:t>
      </w:r>
      <w:r w:rsidR="0010505A">
        <w:t>assistants socio-éducatif</w:t>
      </w:r>
      <w:r w:rsidR="001B7F0A">
        <w:t>s</w:t>
      </w:r>
      <w:r w:rsidR="0010505A">
        <w:t xml:space="preserve"> </w:t>
      </w:r>
      <w:r w:rsidR="000515EE">
        <w:t xml:space="preserve">ont pour mission, dans le respect de la personne et de ses droits, d’aider les patients, les personnes </w:t>
      </w:r>
      <w:r w:rsidR="001B7F0A">
        <w:t>accueillies</w:t>
      </w:r>
      <w:r w:rsidR="000515EE">
        <w:t xml:space="preserve"> et les familles, qui connaissent </w:t>
      </w:r>
      <w:r w:rsidR="00866EE9">
        <w:t>des difficultés sociales</w:t>
      </w:r>
      <w:r w:rsidR="000515EE">
        <w:t xml:space="preserve">, à prévenir ou surmonter ces difficultés, à maintenir ou retrouver </w:t>
      </w:r>
      <w:r w:rsidR="00A261FB">
        <w:t xml:space="preserve">leur autonomie et, si nécessaire, à faciliter leur insertion sociale et professionnelle. </w:t>
      </w:r>
    </w:p>
    <w:p w14:paraId="2EBABFDA" w14:textId="0FE3C13F" w:rsidR="00A261FB" w:rsidRDefault="00A261FB" w:rsidP="00B1075B">
      <w:pPr>
        <w:jc w:val="both"/>
      </w:pPr>
      <w:r>
        <w:t>Ils recherchent les causes qui compromettent l’équilibre psychologique, économique ou sociale des personnes qu’ils accompagnent et apportent des conseils, dans l’</w:t>
      </w:r>
      <w:r w:rsidR="00866EE9">
        <w:t>objectifs</w:t>
      </w:r>
      <w:r>
        <w:t xml:space="preserve"> d’améliorer leurs conditions de vie sur le plan social, sanitaire, familial, économique, culturel et professionnel. Leurs actions participent à un accompagnement individuel ou à des interventions collectives en intégrant la participation </w:t>
      </w:r>
      <w:r w:rsidR="00FB2435">
        <w:t xml:space="preserve">des personnes aux prises de décisions et à la mise en œuvre des actions les concernant. </w:t>
      </w:r>
    </w:p>
    <w:p w14:paraId="7245ACEA" w14:textId="16066EDD" w:rsidR="00E768AE" w:rsidRDefault="00E768AE" w:rsidP="00B1075B">
      <w:pPr>
        <w:jc w:val="both"/>
      </w:pPr>
      <w:r>
        <w:t>Ils exercent le</w:t>
      </w:r>
      <w:r w:rsidR="00866EE9">
        <w:t>u</w:t>
      </w:r>
      <w:r>
        <w:t>r activité en relation avec les intervenant</w:t>
      </w:r>
      <w:r w:rsidR="00866EE9">
        <w:t>s</w:t>
      </w:r>
      <w:r>
        <w:t xml:space="preserve"> du secteur social et médico-social, du secteur de </w:t>
      </w:r>
      <w:r w:rsidR="007D2B1C">
        <w:t xml:space="preserve">l’hébergement et du logement, du secteur </w:t>
      </w:r>
      <w:r w:rsidR="00866EE9">
        <w:t>éducatif</w:t>
      </w:r>
      <w:r w:rsidR="007D2B1C">
        <w:t xml:space="preserve">, du secteur de la formation et de l’emploi et du </w:t>
      </w:r>
      <w:r w:rsidR="00866EE9">
        <w:t>secteur</w:t>
      </w:r>
      <w:r w:rsidR="007D2B1C">
        <w:t xml:space="preserve"> de la sante, qu’ils peuvent conseiller. Ils contribuent à la con</w:t>
      </w:r>
      <w:r w:rsidR="007E1E97">
        <w:t xml:space="preserve">ception </w:t>
      </w:r>
      <w:r w:rsidR="00EC1AB9">
        <w:t xml:space="preserve">et à la mise en œuvre de partenariats avec ces intervenants et les structures dans lesquelles ces derniers exercent, </w:t>
      </w:r>
      <w:r w:rsidR="00866EE9">
        <w:t>notamment</w:t>
      </w:r>
      <w:r w:rsidR="00EC1AB9">
        <w:t xml:space="preserve"> dans la perspective d’établir des parcours sans </w:t>
      </w:r>
      <w:r w:rsidR="00866EE9">
        <w:t>rupture</w:t>
      </w:r>
      <w:r w:rsidR="00EC1AB9">
        <w:t xml:space="preserve"> pour les personnes qu’ils accompagnent. </w:t>
      </w:r>
    </w:p>
    <w:p w14:paraId="36363841" w14:textId="0FB7F28B" w:rsidR="00EC1AB9" w:rsidRDefault="00EC1AB9" w:rsidP="00B1075B">
      <w:pPr>
        <w:jc w:val="both"/>
      </w:pPr>
      <w:r>
        <w:t xml:space="preserve">Ils contribuent à la conception et à la mise en œuvre des politiques et dispositifs d’accueil et d’intervention, au sein de leur structure et de leur territoire d’intervention. </w:t>
      </w:r>
    </w:p>
    <w:p w14:paraId="1EE06C48" w14:textId="77F8F470" w:rsidR="00CC7FA1" w:rsidRDefault="00CC7FA1" w:rsidP="00B1075B">
      <w:pPr>
        <w:jc w:val="both"/>
      </w:pPr>
      <w:r>
        <w:t>Selon</w:t>
      </w:r>
      <w:r w:rsidR="00866EE9">
        <w:t xml:space="preserve"> </w:t>
      </w:r>
      <w:r>
        <w:t xml:space="preserve">leur formation, les assistants </w:t>
      </w:r>
      <w:r w:rsidR="00866EE9">
        <w:t>socio-éducatifs</w:t>
      </w:r>
      <w:r>
        <w:t xml:space="preserve"> exerçant plus particulièrement leurs </w:t>
      </w:r>
      <w:r w:rsidR="00866EE9">
        <w:t>fonctions</w:t>
      </w:r>
      <w:r>
        <w:t xml:space="preserve"> dans l’une </w:t>
      </w:r>
      <w:r w:rsidR="00866EE9">
        <w:t>des deux spécialités suivantes</w:t>
      </w:r>
      <w:r w:rsidR="002D095B">
        <w:t xml:space="preserve"> : assistante de service social ou éducateur </w:t>
      </w:r>
      <w:r w:rsidR="00866EE9">
        <w:t>spécialisé</w:t>
      </w:r>
      <w:r w:rsidR="002D095B">
        <w:t>.</w:t>
      </w:r>
      <w:r w:rsidR="00866EE9">
        <w:t xml:space="preserve"> </w:t>
      </w:r>
      <w:r w:rsidR="002D095B">
        <w:t xml:space="preserve">Dans cette </w:t>
      </w:r>
      <w:r w:rsidR="00866EE9">
        <w:t>spécialité</w:t>
      </w:r>
      <w:r w:rsidR="002D095B">
        <w:t xml:space="preserve">, ils ont pour mission d’accompagner sur le plan éducatif des enfants ou adolescents en </w:t>
      </w:r>
      <w:r w:rsidR="00866EE9">
        <w:t>difficulté</w:t>
      </w:r>
      <w:r w:rsidR="002D095B">
        <w:t xml:space="preserve">, en collaboration avec leur famille, et de soutenir les personnes handicapées, </w:t>
      </w:r>
      <w:r w:rsidR="00866EE9">
        <w:t>inadaptées</w:t>
      </w:r>
      <w:r w:rsidR="002D095B">
        <w:t xml:space="preserve"> ou en voie d’ina</w:t>
      </w:r>
      <w:r w:rsidR="00866EE9">
        <w:t>da</w:t>
      </w:r>
      <w:r w:rsidR="002D095B">
        <w:t>p</w:t>
      </w:r>
      <w:r w:rsidR="00866EE9">
        <w:t>tation</w:t>
      </w:r>
      <w:r w:rsidR="002D095B">
        <w:t xml:space="preserve">. Ils concourent à leur insertion scolaire, sociale et professionnelle et à la protection de l’enfance. </w:t>
      </w:r>
    </w:p>
    <w:p w14:paraId="48EB6237" w14:textId="02030C64" w:rsidR="00D92105" w:rsidRDefault="002D095B" w:rsidP="00B1075B">
      <w:pPr>
        <w:jc w:val="both"/>
      </w:pPr>
      <w:r>
        <w:t>Ils p</w:t>
      </w:r>
      <w:r w:rsidR="006822F4">
        <w:t xml:space="preserve">articipent à l’élaboration et à la mise en œuvre du projet d’établissement, des projets </w:t>
      </w:r>
      <w:r w:rsidR="00866EE9">
        <w:t>sociaux</w:t>
      </w:r>
      <w:r w:rsidR="006822F4">
        <w:t xml:space="preserve"> et </w:t>
      </w:r>
      <w:r w:rsidR="00866EE9">
        <w:t>éducatifs</w:t>
      </w:r>
      <w:r w:rsidR="006822F4">
        <w:t xml:space="preserve"> ainsi qu’à l’élaboration du rapport d’activité du service </w:t>
      </w:r>
      <w:r w:rsidR="00866EE9">
        <w:t>socio-éducatif</w:t>
      </w:r>
      <w:r w:rsidR="006822F4">
        <w:t xml:space="preserve"> de la structure dont ils relèvent. </w:t>
      </w:r>
    </w:p>
    <w:p w14:paraId="60695CDE" w14:textId="7E98C645" w:rsidR="007F7C3E" w:rsidRDefault="007F7C3E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Activités du poste </w:t>
      </w:r>
    </w:p>
    <w:p w14:paraId="6C59A320" w14:textId="18E8D815" w:rsidR="00116EE7" w:rsidRDefault="00445005" w:rsidP="00B1075B">
      <w:pPr>
        <w:jc w:val="both"/>
      </w:pPr>
      <w:r>
        <w:t xml:space="preserve">Les activités du poste </w:t>
      </w:r>
      <w:r w:rsidR="00D92105">
        <w:t xml:space="preserve">de </w:t>
      </w:r>
      <w:r w:rsidR="006822F4">
        <w:t>l’éducateur spécialisé</w:t>
      </w:r>
      <w:r w:rsidR="00D92105">
        <w:t xml:space="preserve"> </w:t>
      </w:r>
      <w:r>
        <w:t xml:space="preserve">s’articulent autour de </w:t>
      </w:r>
      <w:r w:rsidR="00040314">
        <w:t>huit</w:t>
      </w:r>
      <w:r>
        <w:t xml:space="preserve"> axes principaux </w:t>
      </w:r>
      <w:r w:rsidR="00505617">
        <w:t xml:space="preserve">avec une vigilance particulière pour les écrits éducatifs : </w:t>
      </w:r>
      <w:r>
        <w:t xml:space="preserve"> </w:t>
      </w:r>
    </w:p>
    <w:p w14:paraId="4766D108" w14:textId="328A6CDD" w:rsidR="00116EE7" w:rsidRDefault="00893A98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Référence </w:t>
      </w:r>
    </w:p>
    <w:p w14:paraId="037F2059" w14:textId="550B2CE0" w:rsidR="00C242FA" w:rsidRDefault="00C242FA" w:rsidP="00B1075B">
      <w:pPr>
        <w:pStyle w:val="Paragraphedeliste"/>
        <w:numPr>
          <w:ilvl w:val="0"/>
          <w:numId w:val="5"/>
        </w:numPr>
        <w:jc w:val="both"/>
      </w:pPr>
      <w:r w:rsidRPr="00C242FA">
        <w:t>Assurer la référence de plusieurs jeunes</w:t>
      </w:r>
      <w:r w:rsidR="00B1075B">
        <w:t xml:space="preserve"> : </w:t>
      </w:r>
      <w:r w:rsidR="008F5FB2">
        <w:t>garantir leur projet individualisé</w:t>
      </w:r>
      <w:r w:rsidR="00594639">
        <w:t xml:space="preserve"> et le mettre en action</w:t>
      </w:r>
      <w:r w:rsidR="00B1075B">
        <w:t xml:space="preserve"> ; </w:t>
      </w:r>
    </w:p>
    <w:p w14:paraId="3021EACF" w14:textId="13864644" w:rsidR="00C242FA" w:rsidRDefault="00594639" w:rsidP="00B1075B">
      <w:pPr>
        <w:pStyle w:val="Paragraphedeliste"/>
        <w:numPr>
          <w:ilvl w:val="0"/>
          <w:numId w:val="5"/>
        </w:numPr>
        <w:jc w:val="both"/>
      </w:pPr>
      <w:r>
        <w:t xml:space="preserve">Informer </w:t>
      </w:r>
      <w:r w:rsidR="00694ED0">
        <w:t xml:space="preserve">la famille et </w:t>
      </w:r>
      <w:r>
        <w:t xml:space="preserve">le référent ASE </w:t>
      </w:r>
      <w:r w:rsidR="00FB2B9E">
        <w:t xml:space="preserve">ou le référent de prévention </w:t>
      </w:r>
      <w:r>
        <w:t>de l’évolution de la situation du jeune tout au long de sa prise en charge</w:t>
      </w:r>
      <w:r w:rsidR="00694ED0">
        <w:t xml:space="preserve"> ; </w:t>
      </w:r>
    </w:p>
    <w:p w14:paraId="4C802216" w14:textId="2C1E0D8C" w:rsidR="00AE2CBE" w:rsidRPr="00C242FA" w:rsidRDefault="00AE2CBE" w:rsidP="00AE2CBE">
      <w:pPr>
        <w:pStyle w:val="Paragraphedeliste"/>
        <w:numPr>
          <w:ilvl w:val="0"/>
          <w:numId w:val="5"/>
        </w:numPr>
        <w:jc w:val="both"/>
      </w:pPr>
      <w:r>
        <w:t xml:space="preserve">Entretenir un lien privilégié avec les partenaires extérieurs en rapport avec la situation du jeune (dans les limites des contraintes institutionnelles).  </w:t>
      </w:r>
    </w:p>
    <w:p w14:paraId="305E60D3" w14:textId="77777777" w:rsidR="00893A98" w:rsidRDefault="00893A98" w:rsidP="00B1075B">
      <w:pPr>
        <w:pStyle w:val="Paragraphedeliste"/>
        <w:jc w:val="both"/>
        <w:rPr>
          <w:b/>
          <w:bCs/>
        </w:rPr>
      </w:pPr>
    </w:p>
    <w:p w14:paraId="55EA4E39" w14:textId="01D48270" w:rsidR="00893A98" w:rsidRDefault="00893A98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Accompagnement éducatif, accompagnement des apprentissages </w:t>
      </w:r>
    </w:p>
    <w:p w14:paraId="509CABBF" w14:textId="095574F2" w:rsidR="00E36D08" w:rsidRDefault="00E36D08" w:rsidP="00B1075B">
      <w:pPr>
        <w:pStyle w:val="Paragraphedeliste"/>
        <w:numPr>
          <w:ilvl w:val="0"/>
          <w:numId w:val="5"/>
        </w:numPr>
        <w:jc w:val="both"/>
      </w:pPr>
      <w:r>
        <w:lastRenderedPageBreak/>
        <w:t>Ouvrir à chaque enfant ou adolescent un espace relationnel qui l’invite à travailler ses représentations personnelles, son rapport à lui-même, à autrui, son rapport aux savoirs, aux règles sociales</w:t>
      </w:r>
      <w:r w:rsidR="009C38D9">
        <w:t> ;</w:t>
      </w:r>
    </w:p>
    <w:p w14:paraId="2E74116D" w14:textId="020BE296" w:rsidR="009C38D9" w:rsidRDefault="009C38D9" w:rsidP="009C38D9">
      <w:pPr>
        <w:pStyle w:val="Paragraphedeliste"/>
        <w:numPr>
          <w:ilvl w:val="0"/>
          <w:numId w:val="5"/>
        </w:numPr>
        <w:jc w:val="both"/>
      </w:pPr>
      <w:r>
        <w:t>Développer une variété de réponses et de supports éducatifs tenant compte de l’évolution de la problématique de chaque jeune accompagné </w:t>
      </w:r>
      <w:r w:rsidR="00E72131" w:rsidRPr="002B5E05">
        <w:rPr>
          <w:i/>
          <w:iCs/>
        </w:rPr>
        <w:t>(alimentation, sécurité, confort, habillement, santé, scolarité, ouverture relationnelle et sociale)</w:t>
      </w:r>
      <w:r w:rsidR="00E72131">
        <w:t xml:space="preserve"> </w:t>
      </w:r>
      <w:r>
        <w:t xml:space="preserve">; </w:t>
      </w:r>
    </w:p>
    <w:p w14:paraId="6F308D87" w14:textId="11D7C2D3" w:rsidR="00E06030" w:rsidRPr="0079047B" w:rsidRDefault="00E72131" w:rsidP="00B1075B">
      <w:pPr>
        <w:pStyle w:val="Paragraphedeliste"/>
        <w:numPr>
          <w:ilvl w:val="0"/>
          <w:numId w:val="5"/>
        </w:numPr>
        <w:jc w:val="both"/>
      </w:pPr>
      <w:r w:rsidRPr="0079047B">
        <w:t>Favoriser</w:t>
      </w:r>
      <w:r w:rsidR="0017419A" w:rsidRPr="0079047B">
        <w:t xml:space="preserve"> l’apprentissage du jeune au niveau : </w:t>
      </w:r>
    </w:p>
    <w:p w14:paraId="58ABFFFB" w14:textId="3AF5DB58" w:rsidR="0017419A" w:rsidRPr="0079047B" w:rsidRDefault="0017419A" w:rsidP="00B1075B">
      <w:pPr>
        <w:pStyle w:val="Paragraphedeliste"/>
        <w:numPr>
          <w:ilvl w:val="1"/>
          <w:numId w:val="5"/>
        </w:numPr>
        <w:jc w:val="both"/>
      </w:pPr>
      <w:r w:rsidRPr="0079047B">
        <w:t>De l’hygiène : apprendre à se laver, à entretenir sn espace personnel, à ranger ses vêtements</w:t>
      </w:r>
      <w:r w:rsidR="00822C87">
        <w:t> ;</w:t>
      </w:r>
    </w:p>
    <w:p w14:paraId="06890D3C" w14:textId="1F5871B6" w:rsidR="0017419A" w:rsidRPr="0079047B" w:rsidRDefault="00BC0EC1" w:rsidP="00B1075B">
      <w:pPr>
        <w:pStyle w:val="Paragraphedeliste"/>
        <w:numPr>
          <w:ilvl w:val="1"/>
          <w:numId w:val="5"/>
        </w:numPr>
        <w:jc w:val="both"/>
      </w:pPr>
      <w:r w:rsidRPr="0079047B">
        <w:t xml:space="preserve">De l’alimentation : apprendre le plaisir de manger, la convivialité </w:t>
      </w:r>
      <w:r w:rsidR="001E0D36" w:rsidRPr="0079047B">
        <w:t>pendant les repas</w:t>
      </w:r>
      <w:r w:rsidR="00822C87">
        <w:t> ;</w:t>
      </w:r>
    </w:p>
    <w:p w14:paraId="10334FFA" w14:textId="29B90B46" w:rsidR="001E0D36" w:rsidRPr="0079047B" w:rsidRDefault="001E0D36" w:rsidP="00B1075B">
      <w:pPr>
        <w:pStyle w:val="Paragraphedeliste"/>
        <w:numPr>
          <w:ilvl w:val="1"/>
          <w:numId w:val="5"/>
        </w:numPr>
        <w:jc w:val="both"/>
      </w:pPr>
      <w:r w:rsidRPr="0079047B">
        <w:t>Des rythmes de vie : heure de lever coucher, sommeil</w:t>
      </w:r>
      <w:r w:rsidR="00822C87">
        <w:t> ;</w:t>
      </w:r>
    </w:p>
    <w:p w14:paraId="1BD698C2" w14:textId="70091D1D" w:rsidR="001E0D36" w:rsidRPr="0079047B" w:rsidRDefault="001E0D36" w:rsidP="00B1075B">
      <w:pPr>
        <w:pStyle w:val="Paragraphedeliste"/>
        <w:numPr>
          <w:ilvl w:val="1"/>
          <w:numId w:val="5"/>
        </w:numPr>
        <w:jc w:val="both"/>
      </w:pPr>
      <w:r w:rsidRPr="0079047B">
        <w:t>De l’éveil ; apprendre à se construire par le biais d’</w:t>
      </w:r>
      <w:r w:rsidR="00822C87" w:rsidRPr="0079047B">
        <w:t>activés</w:t>
      </w:r>
      <w:r w:rsidRPr="0079047B">
        <w:t xml:space="preserve"> ludiques, de loisirs, apprendre à prendre confiance en soi</w:t>
      </w:r>
      <w:r w:rsidR="00822C87">
        <w:t> ;</w:t>
      </w:r>
    </w:p>
    <w:p w14:paraId="0DC90554" w14:textId="1659282C" w:rsidR="00AB7178" w:rsidRPr="0079047B" w:rsidRDefault="00822C87" w:rsidP="00B1075B">
      <w:pPr>
        <w:pStyle w:val="Paragraphedeliste"/>
        <w:numPr>
          <w:ilvl w:val="0"/>
          <w:numId w:val="5"/>
        </w:numPr>
        <w:jc w:val="both"/>
      </w:pPr>
      <w:r w:rsidRPr="0079047B">
        <w:t>Stimuler</w:t>
      </w:r>
      <w:r w:rsidR="00A1780D" w:rsidRPr="0079047B">
        <w:t xml:space="preserve"> les capacités du jeune en l’accompagnant au quotidien</w:t>
      </w:r>
      <w:r w:rsidR="00FB2B9E">
        <w:t> ;</w:t>
      </w:r>
    </w:p>
    <w:p w14:paraId="7569C8E9" w14:textId="08B68C2F" w:rsidR="00AB7178" w:rsidRPr="0079047B" w:rsidRDefault="00145BFB" w:rsidP="00B1075B">
      <w:pPr>
        <w:pStyle w:val="Paragraphedeliste"/>
        <w:numPr>
          <w:ilvl w:val="0"/>
          <w:numId w:val="5"/>
        </w:numPr>
        <w:jc w:val="both"/>
      </w:pPr>
      <w:r w:rsidRPr="0079047B">
        <w:t>Veiller au respect du matériel et du mobilier</w:t>
      </w:r>
      <w:r w:rsidR="00822C87">
        <w:t xml:space="preserve"> ; </w:t>
      </w:r>
    </w:p>
    <w:p w14:paraId="50B6C1C0" w14:textId="08DCFD79" w:rsidR="00E72131" w:rsidRPr="0079047B" w:rsidRDefault="00145BFB" w:rsidP="00E72131">
      <w:pPr>
        <w:pStyle w:val="Paragraphedeliste"/>
        <w:numPr>
          <w:ilvl w:val="0"/>
          <w:numId w:val="5"/>
        </w:numPr>
        <w:jc w:val="both"/>
      </w:pPr>
      <w:r w:rsidRPr="0079047B">
        <w:t xml:space="preserve">Avoir la réponse </w:t>
      </w:r>
      <w:r w:rsidR="00822C87" w:rsidRPr="0079047B">
        <w:t>éducative</w:t>
      </w:r>
      <w:r w:rsidRPr="0079047B">
        <w:t xml:space="preserve"> vis-à-vis du jeune ayant dégradé volontairement</w:t>
      </w:r>
      <w:r w:rsidR="00C67C23" w:rsidRPr="0079047B">
        <w:t>, en vue d’une répa</w:t>
      </w:r>
      <w:r w:rsidR="00822C87">
        <w:t>ra</w:t>
      </w:r>
      <w:r w:rsidR="00C67C23" w:rsidRPr="0079047B">
        <w:t>tion fai</w:t>
      </w:r>
      <w:r w:rsidR="00822C87">
        <w:t>s</w:t>
      </w:r>
      <w:r w:rsidR="00C67C23" w:rsidRPr="0079047B">
        <w:t xml:space="preserve">ant sens pour lui </w:t>
      </w:r>
      <w:r w:rsidR="00C67C23" w:rsidRPr="002B5E05">
        <w:rPr>
          <w:i/>
          <w:iCs/>
        </w:rPr>
        <w:t xml:space="preserve">(après </w:t>
      </w:r>
      <w:r w:rsidR="00822C87" w:rsidRPr="002B5E05">
        <w:rPr>
          <w:i/>
          <w:iCs/>
        </w:rPr>
        <w:t>information</w:t>
      </w:r>
      <w:r w:rsidR="00C67C23" w:rsidRPr="002B5E05">
        <w:rPr>
          <w:i/>
          <w:iCs/>
        </w:rPr>
        <w:t xml:space="preserve"> du </w:t>
      </w:r>
      <w:r w:rsidR="00822C87" w:rsidRPr="002B5E05">
        <w:rPr>
          <w:i/>
          <w:iCs/>
        </w:rPr>
        <w:t>chef</w:t>
      </w:r>
      <w:r w:rsidR="00C67C23" w:rsidRPr="002B5E05">
        <w:rPr>
          <w:i/>
          <w:iCs/>
        </w:rPr>
        <w:t xml:space="preserve"> de service)</w:t>
      </w:r>
      <w:r w:rsidR="00822C87">
        <w:t xml:space="preserve"> ; </w:t>
      </w:r>
    </w:p>
    <w:p w14:paraId="24A82F63" w14:textId="05DA65D0" w:rsidR="00E72131" w:rsidRDefault="00E72131" w:rsidP="00E72131">
      <w:pPr>
        <w:pStyle w:val="Paragraphedeliste"/>
        <w:numPr>
          <w:ilvl w:val="0"/>
          <w:numId w:val="5"/>
        </w:numPr>
        <w:jc w:val="both"/>
      </w:pPr>
      <w:r>
        <w:t>Encourager et facilite</w:t>
      </w:r>
      <w:r w:rsidR="00831828">
        <w:t xml:space="preserve">r </w:t>
      </w:r>
      <w:r>
        <w:t>une dynamique d’inclusion scolaire et socio-professionnelle en s’appuyant sur les dispositifs de droit commun et en développant autant de partenariats que nécessaire</w:t>
      </w:r>
      <w:r w:rsidR="0030357E">
        <w:t xml:space="preserve"> ; </w:t>
      </w:r>
    </w:p>
    <w:p w14:paraId="268080D4" w14:textId="53EC6FD8" w:rsidR="0030357E" w:rsidRDefault="0030357E" w:rsidP="00E72131">
      <w:pPr>
        <w:pStyle w:val="Paragraphedeliste"/>
        <w:numPr>
          <w:ilvl w:val="0"/>
          <w:numId w:val="5"/>
        </w:numPr>
        <w:jc w:val="both"/>
      </w:pPr>
      <w:r>
        <w:t xml:space="preserve">Assurer des transports d’usager. </w:t>
      </w:r>
    </w:p>
    <w:p w14:paraId="6F666E6C" w14:textId="77777777" w:rsidR="0079047B" w:rsidRPr="0079047B" w:rsidRDefault="0079047B" w:rsidP="00561BF7">
      <w:pPr>
        <w:pStyle w:val="Paragraphedeliste"/>
        <w:jc w:val="both"/>
      </w:pPr>
    </w:p>
    <w:p w14:paraId="0969C8B6" w14:textId="34698B92" w:rsidR="00893A98" w:rsidRDefault="00893A98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Accompagnement relationnel </w:t>
      </w:r>
    </w:p>
    <w:p w14:paraId="501C25B9" w14:textId="10FDCC8B" w:rsidR="00561BF7" w:rsidRPr="00561BF7" w:rsidRDefault="00561BF7" w:rsidP="00561BF7">
      <w:pPr>
        <w:pStyle w:val="Paragraphedeliste"/>
        <w:numPr>
          <w:ilvl w:val="0"/>
          <w:numId w:val="5"/>
        </w:numPr>
        <w:jc w:val="both"/>
      </w:pPr>
      <w:r w:rsidRPr="00B1075B">
        <w:t>Etablir un lien relationnel, d</w:t>
      </w:r>
      <w:r>
        <w:t>è</w:t>
      </w:r>
      <w:r w:rsidRPr="00B1075B">
        <w:t>s l’accueil, avec le jeune lui permettant de restaurer un sentiment de confiance, de sécurité indispensable à une évolution affective et relationnelle</w:t>
      </w:r>
      <w:r>
        <w:t> ;</w:t>
      </w:r>
    </w:p>
    <w:p w14:paraId="477C09E2" w14:textId="71C51FF4" w:rsidR="00583CCF" w:rsidRDefault="00583CCF" w:rsidP="00B1075B">
      <w:pPr>
        <w:pStyle w:val="Paragraphedeliste"/>
        <w:numPr>
          <w:ilvl w:val="0"/>
          <w:numId w:val="5"/>
        </w:numPr>
        <w:jc w:val="both"/>
      </w:pPr>
      <w:r>
        <w:t xml:space="preserve">Adapter ses postures professionnelles à la dynamique évolutive de chaque jeune en les inscrivant dans une pédagogie bientraitance </w:t>
      </w:r>
      <w:r w:rsidRPr="00831828">
        <w:rPr>
          <w:i/>
          <w:iCs/>
        </w:rPr>
        <w:t>(non-violence, écoute, culture du pas de côté…)</w:t>
      </w:r>
      <w:r w:rsidR="00561BF7">
        <w:t xml:space="preserve"> ; </w:t>
      </w:r>
    </w:p>
    <w:p w14:paraId="64A207FB" w14:textId="3784C5C7" w:rsidR="00A4001E" w:rsidRPr="00583CCF" w:rsidRDefault="00A4001E" w:rsidP="00B1075B">
      <w:pPr>
        <w:pStyle w:val="Paragraphedeliste"/>
        <w:numPr>
          <w:ilvl w:val="0"/>
          <w:numId w:val="5"/>
        </w:numPr>
        <w:jc w:val="both"/>
      </w:pPr>
      <w:r>
        <w:t xml:space="preserve">Exercer une autorité bienveillante pour créer, </w:t>
      </w:r>
      <w:r w:rsidR="00561BF7">
        <w:t>entretenir</w:t>
      </w:r>
      <w:r>
        <w:t xml:space="preserve"> ou restaurer un climat et une dynamique propices au travail de chacun : accès au sens des règles et des usages et codes sociaux, gestion en autonomie de la vie quotidienne, activités variées et adaptées aux différentes problématiques du jeunes</w:t>
      </w:r>
      <w:r w:rsidR="00561BF7">
        <w:t xml:space="preserve"> ; </w:t>
      </w:r>
    </w:p>
    <w:p w14:paraId="75AB57D5" w14:textId="2882F259" w:rsidR="006E4652" w:rsidRPr="00B1075B" w:rsidRDefault="006E4652" w:rsidP="00B1075B">
      <w:pPr>
        <w:pStyle w:val="Paragraphedeliste"/>
        <w:numPr>
          <w:ilvl w:val="0"/>
          <w:numId w:val="5"/>
        </w:numPr>
        <w:jc w:val="both"/>
      </w:pPr>
      <w:r w:rsidRPr="00B1075B">
        <w:t xml:space="preserve">Connaitre l’histoire du jeune et les motifs de son orientation à la </w:t>
      </w:r>
      <w:r w:rsidR="00561BF7">
        <w:t>M</w:t>
      </w:r>
      <w:r w:rsidRPr="00B1075B">
        <w:t>ECS afin de pouvoir adapter son intervention</w:t>
      </w:r>
      <w:r w:rsidR="00561BF7">
        <w:t xml:space="preserve"> ; </w:t>
      </w:r>
    </w:p>
    <w:p w14:paraId="73B1347A" w14:textId="4AD168B1" w:rsidR="006E4652" w:rsidRPr="00B1075B" w:rsidRDefault="00346884" w:rsidP="00B1075B">
      <w:pPr>
        <w:pStyle w:val="Paragraphedeliste"/>
        <w:numPr>
          <w:ilvl w:val="0"/>
          <w:numId w:val="5"/>
        </w:numPr>
        <w:jc w:val="both"/>
      </w:pPr>
      <w:r w:rsidRPr="00B1075B">
        <w:t>Echanger quotidiennement avec le jeune afin d’</w:t>
      </w:r>
      <w:r w:rsidR="00561BF7" w:rsidRPr="00B1075B">
        <w:t>observer</w:t>
      </w:r>
      <w:r w:rsidRPr="00B1075B">
        <w:t xml:space="preserve"> ses capacités, sa manière d’être en lien, ses </w:t>
      </w:r>
      <w:r w:rsidR="00561BF7" w:rsidRPr="00B1075B">
        <w:t>investissement</w:t>
      </w:r>
      <w:r w:rsidR="00561BF7">
        <w:t xml:space="preserve">s </w:t>
      </w:r>
      <w:r w:rsidRPr="00B1075B">
        <w:t xml:space="preserve">avec l’équipes, avec l’extérieur </w:t>
      </w:r>
      <w:r w:rsidRPr="00831828">
        <w:rPr>
          <w:i/>
          <w:iCs/>
        </w:rPr>
        <w:t>(</w:t>
      </w:r>
      <w:r w:rsidR="00561BF7" w:rsidRPr="00831828">
        <w:rPr>
          <w:i/>
          <w:iCs/>
        </w:rPr>
        <w:t>scolarité</w:t>
      </w:r>
      <w:r w:rsidRPr="00831828">
        <w:rPr>
          <w:i/>
          <w:iCs/>
        </w:rPr>
        <w:t>, stage, apprentissage)</w:t>
      </w:r>
      <w:r w:rsidRPr="00B1075B">
        <w:t xml:space="preserve"> et avec sa famille</w:t>
      </w:r>
      <w:r w:rsidR="00561BF7">
        <w:t> ;</w:t>
      </w:r>
    </w:p>
    <w:p w14:paraId="592357CE" w14:textId="61EBEE6E" w:rsidR="0068308F" w:rsidRPr="00B1075B" w:rsidRDefault="000E2BE0" w:rsidP="00B1075B">
      <w:pPr>
        <w:pStyle w:val="Paragraphedeliste"/>
        <w:numPr>
          <w:ilvl w:val="0"/>
          <w:numId w:val="5"/>
        </w:numPr>
        <w:jc w:val="both"/>
      </w:pPr>
      <w:r w:rsidRPr="00B1075B">
        <w:t xml:space="preserve">Parler des </w:t>
      </w:r>
      <w:r w:rsidR="00561BF7" w:rsidRPr="00B1075B">
        <w:t>comportements</w:t>
      </w:r>
      <w:r w:rsidRPr="00B1075B">
        <w:t xml:space="preserve">, </w:t>
      </w:r>
      <w:r w:rsidR="00561BF7" w:rsidRPr="00B1075B">
        <w:t>atteintes</w:t>
      </w:r>
      <w:r w:rsidRPr="00B1075B">
        <w:t xml:space="preserve"> physiques, </w:t>
      </w:r>
      <w:r w:rsidR="00561BF7" w:rsidRPr="00B1075B">
        <w:t>psychiques</w:t>
      </w:r>
      <w:r w:rsidRPr="00B1075B">
        <w:t xml:space="preserve"> ou morale avec le jeune ; </w:t>
      </w:r>
    </w:p>
    <w:p w14:paraId="23644552" w14:textId="0F1EEA36" w:rsidR="00346884" w:rsidRPr="00B1075B" w:rsidRDefault="004F1BB2" w:rsidP="00B1075B">
      <w:pPr>
        <w:pStyle w:val="Paragraphedeliste"/>
        <w:numPr>
          <w:ilvl w:val="0"/>
          <w:numId w:val="5"/>
        </w:numPr>
        <w:jc w:val="both"/>
      </w:pPr>
      <w:r w:rsidRPr="00B1075B">
        <w:t xml:space="preserve">Encadrer des visites médiatisées ; </w:t>
      </w:r>
    </w:p>
    <w:p w14:paraId="300BC574" w14:textId="2AD4CCE0" w:rsidR="004F1BB2" w:rsidRPr="00B1075B" w:rsidRDefault="00517531" w:rsidP="00B1075B">
      <w:pPr>
        <w:pStyle w:val="Paragraphedeliste"/>
        <w:numPr>
          <w:ilvl w:val="0"/>
          <w:numId w:val="5"/>
        </w:numPr>
        <w:jc w:val="both"/>
      </w:pPr>
      <w:r>
        <w:t>Favoriser la participation des familles</w:t>
      </w:r>
      <w:r w:rsidR="00B1075B" w:rsidRPr="00B1075B">
        <w:t xml:space="preserve">. </w:t>
      </w:r>
    </w:p>
    <w:p w14:paraId="78F7AAA9" w14:textId="77777777" w:rsidR="00B1075B" w:rsidRPr="00893A98" w:rsidRDefault="00B1075B" w:rsidP="00B1075B">
      <w:pPr>
        <w:pStyle w:val="Paragraphedeliste"/>
        <w:jc w:val="both"/>
        <w:rPr>
          <w:b/>
          <w:bCs/>
        </w:rPr>
      </w:pPr>
    </w:p>
    <w:p w14:paraId="63A43028" w14:textId="632B62A1" w:rsidR="00893A98" w:rsidRDefault="00116EE7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Travail </w:t>
      </w:r>
      <w:r w:rsidR="00893A98" w:rsidRPr="00893A98">
        <w:rPr>
          <w:b/>
          <w:bCs/>
        </w:rPr>
        <w:t>pluridisciplinaire</w:t>
      </w:r>
    </w:p>
    <w:p w14:paraId="1273941B" w14:textId="6EAB6BC8" w:rsidR="00583CCF" w:rsidRPr="009B1AE5" w:rsidRDefault="00583CCF" w:rsidP="00B1075B">
      <w:pPr>
        <w:pStyle w:val="Paragraphedeliste"/>
        <w:numPr>
          <w:ilvl w:val="0"/>
          <w:numId w:val="5"/>
        </w:numPr>
        <w:jc w:val="both"/>
      </w:pPr>
      <w:r w:rsidRPr="009B1AE5">
        <w:t>Inscrire sa pratique dans une logique interdisciplinaire en tenant compte des souhaits et besoins énoncés par les représentants légaux des jeunes accompagnés</w:t>
      </w:r>
      <w:r w:rsidR="00551150">
        <w:t> ;</w:t>
      </w:r>
    </w:p>
    <w:p w14:paraId="204F3F17" w14:textId="25E39DD0" w:rsidR="00817609" w:rsidRPr="009B1AE5" w:rsidRDefault="003C561F" w:rsidP="00B1075B">
      <w:pPr>
        <w:pStyle w:val="Paragraphedeliste"/>
        <w:numPr>
          <w:ilvl w:val="0"/>
          <w:numId w:val="5"/>
        </w:numPr>
        <w:jc w:val="both"/>
      </w:pPr>
      <w:r w:rsidRPr="009B1AE5">
        <w:t>Intervenir dans le cadre d’une équipe pluridi</w:t>
      </w:r>
      <w:r w:rsidR="00551150">
        <w:t xml:space="preserve">sciplinaire </w:t>
      </w:r>
      <w:r w:rsidRPr="009B1AE5">
        <w:t xml:space="preserve">: mise en commun </w:t>
      </w:r>
      <w:r w:rsidR="006A3E89" w:rsidRPr="009B1AE5">
        <w:t>des observations</w:t>
      </w:r>
      <w:r w:rsidRPr="009B1AE5">
        <w:t>, des questionnements des professionnels avant élaboration, mise en sens et définition d’une action unifiée autour du jeune</w:t>
      </w:r>
      <w:r w:rsidR="00551150">
        <w:t> ;</w:t>
      </w:r>
    </w:p>
    <w:p w14:paraId="1939BE1C" w14:textId="63C0B7D4" w:rsidR="003C561F" w:rsidRPr="009B1AE5" w:rsidRDefault="006D7A1B" w:rsidP="00B1075B">
      <w:pPr>
        <w:pStyle w:val="Paragraphedeliste"/>
        <w:numPr>
          <w:ilvl w:val="0"/>
          <w:numId w:val="5"/>
        </w:numPr>
        <w:jc w:val="both"/>
      </w:pPr>
      <w:r w:rsidRPr="009B1AE5">
        <w:t xml:space="preserve">Prendre du recul et situer sa réponse relationnelle en fonction des difficultés </w:t>
      </w:r>
      <w:r w:rsidR="006A3E89" w:rsidRPr="009B1AE5">
        <w:t>rep</w:t>
      </w:r>
      <w:r w:rsidR="00551150">
        <w:t xml:space="preserve">érées </w:t>
      </w:r>
      <w:r w:rsidRPr="009B1AE5">
        <w:t>et des besoins définis</w:t>
      </w:r>
      <w:r w:rsidR="006A3E89">
        <w:t> ;</w:t>
      </w:r>
    </w:p>
    <w:p w14:paraId="5D120DCA" w14:textId="0EFB6386" w:rsidR="006D7A1B" w:rsidRPr="009B1AE5" w:rsidRDefault="00782D24" w:rsidP="00B1075B">
      <w:pPr>
        <w:pStyle w:val="Paragraphedeliste"/>
        <w:numPr>
          <w:ilvl w:val="0"/>
          <w:numId w:val="5"/>
        </w:numPr>
        <w:jc w:val="both"/>
      </w:pPr>
      <w:r w:rsidRPr="009B1AE5">
        <w:lastRenderedPageBreak/>
        <w:t xml:space="preserve">Elaborer une proposition </w:t>
      </w:r>
      <w:r w:rsidR="006A3E89" w:rsidRPr="009B1AE5">
        <w:t>d’orientation</w:t>
      </w:r>
      <w:r w:rsidRPr="009B1AE5">
        <w:t xml:space="preserve"> sur l’</w:t>
      </w:r>
      <w:r w:rsidR="006A3E89" w:rsidRPr="009B1AE5">
        <w:t>extérieur</w:t>
      </w:r>
      <w:r w:rsidRPr="009B1AE5">
        <w:t xml:space="preserve"> pour un accompagnement psychologique ou rééducatif</w:t>
      </w:r>
      <w:r w:rsidR="006A3E89">
        <w:t> ;</w:t>
      </w:r>
    </w:p>
    <w:p w14:paraId="1D43DF4A" w14:textId="4B3FD144" w:rsidR="00782D24" w:rsidRPr="009B1AE5" w:rsidRDefault="006A3E89" w:rsidP="00B1075B">
      <w:pPr>
        <w:pStyle w:val="Paragraphedeliste"/>
        <w:numPr>
          <w:ilvl w:val="0"/>
          <w:numId w:val="5"/>
        </w:numPr>
        <w:jc w:val="both"/>
      </w:pPr>
      <w:r w:rsidRPr="009B1AE5">
        <w:t>Participer</w:t>
      </w:r>
      <w:r w:rsidR="00782D24" w:rsidRPr="009B1AE5">
        <w:t xml:space="preserve"> à l’analyse de la pratique</w:t>
      </w:r>
      <w:r>
        <w:t> ;</w:t>
      </w:r>
    </w:p>
    <w:p w14:paraId="7095EDAE" w14:textId="4A9931DC" w:rsidR="00900470" w:rsidRPr="009B1AE5" w:rsidRDefault="00900470" w:rsidP="00B1075B">
      <w:pPr>
        <w:pStyle w:val="Paragraphedeliste"/>
        <w:numPr>
          <w:ilvl w:val="0"/>
          <w:numId w:val="5"/>
        </w:numPr>
        <w:jc w:val="both"/>
      </w:pPr>
      <w:r w:rsidRPr="009B1AE5">
        <w:t xml:space="preserve">S’inscrire dans les différentes réflexions institutionnelles </w:t>
      </w:r>
      <w:r w:rsidRPr="00090FC7">
        <w:rPr>
          <w:i/>
          <w:iCs/>
        </w:rPr>
        <w:t>(participation régulière aux COPIL, groupe de travail…)</w:t>
      </w:r>
      <w:r w:rsidR="006A3E89" w:rsidRPr="00090FC7">
        <w:rPr>
          <w:i/>
          <w:iCs/>
        </w:rPr>
        <w:t>.</w:t>
      </w:r>
      <w:r w:rsidR="006A3E89">
        <w:t xml:space="preserve"> </w:t>
      </w:r>
    </w:p>
    <w:p w14:paraId="2CD85350" w14:textId="77777777" w:rsidR="00893A98" w:rsidRPr="009B1AE5" w:rsidRDefault="00893A98" w:rsidP="009B1AE5">
      <w:pPr>
        <w:pStyle w:val="Paragraphedeliste"/>
        <w:jc w:val="both"/>
        <w:rPr>
          <w:b/>
          <w:bCs/>
        </w:rPr>
      </w:pPr>
    </w:p>
    <w:p w14:paraId="169F63E1" w14:textId="170D2FD7" w:rsidR="00893A98" w:rsidRDefault="00292813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Ecrits, </w:t>
      </w:r>
      <w:r w:rsidR="00893A98" w:rsidRPr="00893A98">
        <w:rPr>
          <w:b/>
          <w:bCs/>
        </w:rPr>
        <w:t>synthèses</w:t>
      </w:r>
      <w:r w:rsidRPr="00893A98">
        <w:rPr>
          <w:b/>
          <w:bCs/>
        </w:rPr>
        <w:t xml:space="preserve"> et </w:t>
      </w:r>
      <w:r w:rsidR="00893A98" w:rsidRPr="00893A98">
        <w:rPr>
          <w:b/>
          <w:bCs/>
        </w:rPr>
        <w:t>audience</w:t>
      </w:r>
      <w:r w:rsidRPr="00893A98">
        <w:rPr>
          <w:b/>
          <w:bCs/>
        </w:rPr>
        <w:t xml:space="preserve"> </w:t>
      </w:r>
    </w:p>
    <w:p w14:paraId="6FF10F70" w14:textId="0E8ADE65" w:rsidR="00A4001E" w:rsidRPr="00A4001E" w:rsidRDefault="00A4001E" w:rsidP="00B1075B">
      <w:pPr>
        <w:pStyle w:val="Paragraphedeliste"/>
        <w:numPr>
          <w:ilvl w:val="0"/>
          <w:numId w:val="5"/>
        </w:numPr>
        <w:jc w:val="both"/>
      </w:pPr>
      <w:r>
        <w:t xml:space="preserve">Rédiger des écrits professionnels et notamment coordonner la rédaction des projets </w:t>
      </w:r>
      <w:r w:rsidR="009B1AE5">
        <w:t xml:space="preserve">individuels ; </w:t>
      </w:r>
    </w:p>
    <w:p w14:paraId="4897EAB0" w14:textId="024C2F07" w:rsidR="004B266D" w:rsidRPr="009B1AE5" w:rsidRDefault="004B266D" w:rsidP="00B1075B">
      <w:pPr>
        <w:pStyle w:val="Paragraphedeliste"/>
        <w:numPr>
          <w:ilvl w:val="0"/>
          <w:numId w:val="5"/>
        </w:numPr>
        <w:jc w:val="both"/>
      </w:pPr>
      <w:r w:rsidRPr="009B1AE5">
        <w:t>Consigner ses observations par écrit pour une mise en commun des observations (fiche « VAD</w:t>
      </w:r>
      <w:r w:rsidR="00360F73">
        <w:t> »</w:t>
      </w:r>
      <w:r w:rsidRPr="009B1AE5">
        <w:t xml:space="preserve"> dossier du jeune)</w:t>
      </w:r>
      <w:r w:rsidR="009B1AE5">
        <w:t xml:space="preserve"> ; </w:t>
      </w:r>
    </w:p>
    <w:p w14:paraId="31131E0F" w14:textId="29216C9B" w:rsidR="004B266D" w:rsidRPr="009B1AE5" w:rsidRDefault="00954519" w:rsidP="00B1075B">
      <w:pPr>
        <w:pStyle w:val="Paragraphedeliste"/>
        <w:numPr>
          <w:ilvl w:val="0"/>
          <w:numId w:val="5"/>
        </w:numPr>
        <w:jc w:val="both"/>
      </w:pPr>
      <w:r w:rsidRPr="009B1AE5">
        <w:t>Rédiger, dans les délais impartis, les rapports d’</w:t>
      </w:r>
      <w:r w:rsidR="00360F73" w:rsidRPr="009B1AE5">
        <w:t>observation</w:t>
      </w:r>
      <w:r w:rsidRPr="009B1AE5">
        <w:t xml:space="preserve"> pour </w:t>
      </w:r>
      <w:r w:rsidR="00F5769A">
        <w:t xml:space="preserve">toutes </w:t>
      </w:r>
      <w:r w:rsidRPr="009B1AE5">
        <w:t xml:space="preserve">les situations </w:t>
      </w:r>
      <w:r w:rsidR="00F5769A">
        <w:t xml:space="preserve">dans le cadre du SAJE </w:t>
      </w:r>
      <w:r w:rsidRPr="009B1AE5">
        <w:t>en lien avec les autres membres de l’équipe afin que l’écrit reflète la position commune</w:t>
      </w:r>
      <w:r w:rsidR="009B1AE5">
        <w:t> ;</w:t>
      </w:r>
    </w:p>
    <w:p w14:paraId="38E337CD" w14:textId="5EF10D3B" w:rsidR="00954519" w:rsidRDefault="0057073C" w:rsidP="00B1075B">
      <w:pPr>
        <w:pStyle w:val="Paragraphedeliste"/>
        <w:numPr>
          <w:ilvl w:val="0"/>
          <w:numId w:val="5"/>
        </w:numPr>
        <w:jc w:val="both"/>
      </w:pPr>
      <w:r w:rsidRPr="009B1AE5">
        <w:t>Participer</w:t>
      </w:r>
      <w:r w:rsidR="00F5769A">
        <w:t>, organiser et animer</w:t>
      </w:r>
      <w:r w:rsidR="00954519" w:rsidRPr="009B1AE5">
        <w:t xml:space="preserve"> </w:t>
      </w:r>
      <w:r w:rsidR="00FB7592">
        <w:t>les</w:t>
      </w:r>
      <w:r w:rsidR="00954519" w:rsidRPr="009B1AE5">
        <w:t xml:space="preserve"> synthèses</w:t>
      </w:r>
      <w:r w:rsidR="00FB7592">
        <w:t>, les restitutions de projet</w:t>
      </w:r>
      <w:r w:rsidR="00954519" w:rsidRPr="009B1AE5">
        <w:t xml:space="preserve"> </w:t>
      </w:r>
      <w:r w:rsidR="00666C8B" w:rsidRPr="009B1AE5">
        <w:t xml:space="preserve">(porteur du positionnement institutionnel vis-à-vis du jeune) </w:t>
      </w:r>
      <w:r w:rsidR="00FB7592">
        <w:t>pour tous les je</w:t>
      </w:r>
      <w:r w:rsidR="00E62B2B">
        <w:t>u</w:t>
      </w:r>
      <w:r w:rsidR="00FB7592">
        <w:t>nes du SAJE</w:t>
      </w:r>
    </w:p>
    <w:p w14:paraId="60956986" w14:textId="576A3F39" w:rsidR="006D29DE" w:rsidRDefault="006D29DE" w:rsidP="00B1075B">
      <w:pPr>
        <w:pStyle w:val="Paragraphedeliste"/>
        <w:numPr>
          <w:ilvl w:val="0"/>
          <w:numId w:val="5"/>
        </w:numPr>
        <w:jc w:val="both"/>
      </w:pPr>
      <w:r>
        <w:t xml:space="preserve">Rédiger et signer les DIPC </w:t>
      </w:r>
    </w:p>
    <w:p w14:paraId="22084ED1" w14:textId="59E04C38" w:rsidR="006D29DE" w:rsidRDefault="006D29DE" w:rsidP="00B1075B">
      <w:pPr>
        <w:pStyle w:val="Paragraphedeliste"/>
        <w:numPr>
          <w:ilvl w:val="0"/>
          <w:numId w:val="5"/>
        </w:numPr>
        <w:jc w:val="both"/>
      </w:pPr>
      <w:r>
        <w:t>Participer aux réunions de signature de contrat avec la famille et le TSD</w:t>
      </w:r>
    </w:p>
    <w:p w14:paraId="0CD8EE0B" w14:textId="4608E347" w:rsidR="006D29DE" w:rsidRPr="009B1AE5" w:rsidRDefault="006D29DE" w:rsidP="00B1075B">
      <w:pPr>
        <w:pStyle w:val="Paragraphedeliste"/>
        <w:numPr>
          <w:ilvl w:val="0"/>
          <w:numId w:val="5"/>
        </w:numPr>
        <w:jc w:val="both"/>
      </w:pPr>
      <w:r>
        <w:t xml:space="preserve">Réaliser les protocoles d’admissions </w:t>
      </w:r>
    </w:p>
    <w:p w14:paraId="7BC75BD7" w14:textId="77777777" w:rsidR="00893A98" w:rsidRPr="009B1AE5" w:rsidRDefault="00893A98" w:rsidP="009B1AE5">
      <w:pPr>
        <w:pStyle w:val="Paragraphedeliste"/>
        <w:jc w:val="both"/>
        <w:rPr>
          <w:b/>
          <w:bCs/>
        </w:rPr>
      </w:pPr>
    </w:p>
    <w:p w14:paraId="3D15FFB9" w14:textId="6AEE24D2" w:rsidR="00893A98" w:rsidRDefault="003937AB" w:rsidP="00B1075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93A98">
        <w:rPr>
          <w:b/>
          <w:bCs/>
        </w:rPr>
        <w:t xml:space="preserve">Expression des usagers </w:t>
      </w:r>
      <w:r w:rsidR="006A3E89">
        <w:rPr>
          <w:b/>
          <w:bCs/>
        </w:rPr>
        <w:t xml:space="preserve">et animation : </w:t>
      </w:r>
    </w:p>
    <w:p w14:paraId="33236EA8" w14:textId="403D4955" w:rsidR="003937AB" w:rsidRPr="006A3E89" w:rsidRDefault="00F53DB2" w:rsidP="006A3E89">
      <w:pPr>
        <w:pStyle w:val="Paragraphedeliste"/>
        <w:numPr>
          <w:ilvl w:val="0"/>
          <w:numId w:val="5"/>
        </w:numPr>
        <w:jc w:val="both"/>
      </w:pPr>
      <w:r w:rsidRPr="009B1AE5">
        <w:t xml:space="preserve">Organiser des réunions de groupe d’usagers pour favoriser leurs droits à l’expression, pour débattre de sujets communs pour aborder les </w:t>
      </w:r>
      <w:r w:rsidR="0057073C" w:rsidRPr="009B1AE5">
        <w:t>difficultés</w:t>
      </w:r>
      <w:r w:rsidRPr="009B1AE5">
        <w:t xml:space="preserve"> collectives, en vue d’une régularisation des tensions du groupe, pour </w:t>
      </w:r>
      <w:r w:rsidR="0057073C" w:rsidRPr="009B1AE5">
        <w:t>impulser</w:t>
      </w:r>
      <w:r w:rsidRPr="009B1AE5">
        <w:t xml:space="preserve"> </w:t>
      </w:r>
      <w:r w:rsidR="0057073C">
        <w:t>u</w:t>
      </w:r>
      <w:r w:rsidRPr="009B1AE5">
        <w:t xml:space="preserve">ne </w:t>
      </w:r>
      <w:r w:rsidR="0057073C" w:rsidRPr="009B1AE5">
        <w:t>dynamique</w:t>
      </w:r>
      <w:r w:rsidRPr="009B1AE5">
        <w:t xml:space="preserve"> </w:t>
      </w:r>
      <w:r w:rsidR="0057073C" w:rsidRPr="009B1AE5">
        <w:t>démocratique</w:t>
      </w:r>
      <w:r w:rsidR="006A3E89">
        <w:t xml:space="preserve"> ; </w:t>
      </w:r>
    </w:p>
    <w:p w14:paraId="04A8F8E8" w14:textId="1CEAB2B9" w:rsidR="00E36D08" w:rsidRDefault="007F23F0" w:rsidP="00B1075B">
      <w:pPr>
        <w:pStyle w:val="Paragraphedeliste"/>
        <w:numPr>
          <w:ilvl w:val="0"/>
          <w:numId w:val="5"/>
        </w:numPr>
        <w:jc w:val="both"/>
      </w:pPr>
      <w:r>
        <w:t xml:space="preserve">Organiser des activités à visées </w:t>
      </w:r>
      <w:r w:rsidR="008A2FBF">
        <w:t>éducatives</w:t>
      </w:r>
      <w:r w:rsidR="0057073C">
        <w:t xml:space="preserve">. </w:t>
      </w:r>
    </w:p>
    <w:p w14:paraId="72D732C7" w14:textId="77777777" w:rsidR="0002771B" w:rsidRDefault="0002771B" w:rsidP="0002771B">
      <w:pPr>
        <w:pStyle w:val="Paragraphedeliste"/>
        <w:jc w:val="both"/>
      </w:pPr>
    </w:p>
    <w:p w14:paraId="4D987B04" w14:textId="0B06068B" w:rsidR="00485CD9" w:rsidRPr="008201B5" w:rsidRDefault="00485CD9" w:rsidP="00485CD9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8201B5">
        <w:rPr>
          <w:b/>
          <w:bCs/>
        </w:rPr>
        <w:t>Faciliter et permettre la tra</w:t>
      </w:r>
      <w:r w:rsidR="0002771B" w:rsidRPr="008201B5">
        <w:rPr>
          <w:b/>
          <w:bCs/>
        </w:rPr>
        <w:t xml:space="preserve">nsversalité institutionnelle </w:t>
      </w:r>
      <w:r w:rsidR="00486836" w:rsidRPr="008201B5">
        <w:rPr>
          <w:b/>
          <w:bCs/>
        </w:rPr>
        <w:t xml:space="preserve">et le </w:t>
      </w:r>
      <w:r w:rsidR="00E57075" w:rsidRPr="008201B5">
        <w:rPr>
          <w:b/>
          <w:bCs/>
        </w:rPr>
        <w:t>fonctionnement</w:t>
      </w:r>
      <w:r w:rsidR="00486836" w:rsidRPr="008201B5">
        <w:rPr>
          <w:b/>
          <w:bCs/>
        </w:rPr>
        <w:t xml:space="preserve"> du service : </w:t>
      </w:r>
    </w:p>
    <w:p w14:paraId="0E2ECB23" w14:textId="4E4FF155" w:rsidR="0002771B" w:rsidRDefault="0002771B" w:rsidP="0002771B">
      <w:pPr>
        <w:pStyle w:val="Paragraphedeliste"/>
        <w:numPr>
          <w:ilvl w:val="0"/>
          <w:numId w:val="5"/>
        </w:numPr>
        <w:jc w:val="both"/>
      </w:pPr>
      <w:r>
        <w:t>Planifier des act</w:t>
      </w:r>
      <w:r w:rsidR="00E57075">
        <w:t>ivités</w:t>
      </w:r>
      <w:r>
        <w:t xml:space="preserve"> dans et hors institution </w:t>
      </w:r>
    </w:p>
    <w:p w14:paraId="1DE2ED3F" w14:textId="7CF7D136" w:rsidR="00194002" w:rsidRDefault="00194002" w:rsidP="00194002">
      <w:pPr>
        <w:pStyle w:val="Paragraphedeliste"/>
        <w:numPr>
          <w:ilvl w:val="1"/>
          <w:numId w:val="5"/>
        </w:numPr>
        <w:jc w:val="both"/>
      </w:pPr>
      <w:r>
        <w:t xml:space="preserve">Impact des </w:t>
      </w:r>
      <w:r w:rsidR="008201B5">
        <w:t>activités</w:t>
      </w:r>
      <w:r>
        <w:t xml:space="preserve"> sur l’organisation institutionnelle (planification des repas, disponibilités des véhicules, autres éléments logistiques)</w:t>
      </w:r>
    </w:p>
    <w:p w14:paraId="548F1D38" w14:textId="2F946BF2" w:rsidR="00194002" w:rsidRDefault="00194002" w:rsidP="00194002">
      <w:pPr>
        <w:pStyle w:val="Paragraphedeliste"/>
        <w:numPr>
          <w:ilvl w:val="1"/>
          <w:numId w:val="5"/>
        </w:numPr>
        <w:jc w:val="both"/>
      </w:pPr>
      <w:r>
        <w:t>Lien avec le secrétariat</w:t>
      </w:r>
      <w:r w:rsidR="00E57075">
        <w:t xml:space="preserve">, les chefs de service, la direction </w:t>
      </w:r>
    </w:p>
    <w:p w14:paraId="3999D752" w14:textId="606B9E33" w:rsidR="00E57075" w:rsidRDefault="00E57075" w:rsidP="00E57075">
      <w:pPr>
        <w:pStyle w:val="Paragraphedeliste"/>
        <w:numPr>
          <w:ilvl w:val="0"/>
          <w:numId w:val="5"/>
        </w:numPr>
        <w:jc w:val="both"/>
      </w:pPr>
      <w:r>
        <w:t xml:space="preserve">Animer des réunions d’équipes </w:t>
      </w:r>
    </w:p>
    <w:p w14:paraId="2667CDC0" w14:textId="5E03F33F" w:rsidR="005E638F" w:rsidRDefault="00886707" w:rsidP="005E638F">
      <w:pPr>
        <w:pStyle w:val="Paragraphedeliste"/>
        <w:numPr>
          <w:ilvl w:val="0"/>
          <w:numId w:val="5"/>
        </w:numPr>
        <w:jc w:val="both"/>
      </w:pPr>
      <w:r>
        <w:t xml:space="preserve">Réaliser une veille matérielle </w:t>
      </w:r>
    </w:p>
    <w:p w14:paraId="58978EF4" w14:textId="3C36024C" w:rsidR="006D29DE" w:rsidRDefault="006D29DE" w:rsidP="005E638F">
      <w:pPr>
        <w:pStyle w:val="Paragraphedeliste"/>
        <w:numPr>
          <w:ilvl w:val="0"/>
          <w:numId w:val="5"/>
        </w:numPr>
        <w:jc w:val="both"/>
      </w:pPr>
      <w:r>
        <w:t xml:space="preserve">Réaliser l’organisation de planning de service </w:t>
      </w:r>
    </w:p>
    <w:p w14:paraId="5D852872" w14:textId="77777777" w:rsidR="00886707" w:rsidRDefault="00886707" w:rsidP="00886707">
      <w:pPr>
        <w:pStyle w:val="Paragraphedeliste"/>
        <w:jc w:val="both"/>
      </w:pPr>
    </w:p>
    <w:p w14:paraId="43724C5A" w14:textId="74042599" w:rsidR="00B16265" w:rsidRPr="00040314" w:rsidRDefault="00B16265" w:rsidP="00B16265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040314">
        <w:rPr>
          <w:b/>
          <w:bCs/>
        </w:rPr>
        <w:t xml:space="preserve">Faciliter les liens extérieurs et partenariats : </w:t>
      </w:r>
    </w:p>
    <w:p w14:paraId="5E236560" w14:textId="37F64234" w:rsidR="00B16265" w:rsidRDefault="00B16265" w:rsidP="00B16265">
      <w:pPr>
        <w:pStyle w:val="Paragraphedeliste"/>
        <w:numPr>
          <w:ilvl w:val="0"/>
          <w:numId w:val="5"/>
        </w:numPr>
        <w:jc w:val="both"/>
      </w:pPr>
      <w:r>
        <w:t xml:space="preserve">Assurer le lien avec l’ensemble des </w:t>
      </w:r>
      <w:r w:rsidR="00802FF1">
        <w:t xml:space="preserve">partenaires </w:t>
      </w:r>
    </w:p>
    <w:p w14:paraId="6D1BB4B0" w14:textId="14531F82" w:rsidR="0076648F" w:rsidRDefault="0076648F" w:rsidP="00B16265">
      <w:pPr>
        <w:pStyle w:val="Paragraphedeliste"/>
        <w:numPr>
          <w:ilvl w:val="0"/>
          <w:numId w:val="5"/>
        </w:numPr>
        <w:jc w:val="both"/>
      </w:pPr>
      <w:r>
        <w:t xml:space="preserve">Assurer la communication et la connaissance du service sur l’extérieur </w:t>
      </w:r>
    </w:p>
    <w:p w14:paraId="7CB6C109" w14:textId="77777777" w:rsidR="00886707" w:rsidRDefault="00886707" w:rsidP="006D29DE">
      <w:pPr>
        <w:pStyle w:val="Paragraphedeliste"/>
        <w:jc w:val="both"/>
      </w:pPr>
    </w:p>
    <w:p w14:paraId="4296F430" w14:textId="0F8CAB53" w:rsidR="005E638F" w:rsidRPr="00040314" w:rsidRDefault="00486836" w:rsidP="0076648F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040314">
        <w:rPr>
          <w:b/>
          <w:bCs/>
        </w:rPr>
        <w:t xml:space="preserve">Soutien à la référence de l’enfant : </w:t>
      </w:r>
    </w:p>
    <w:p w14:paraId="229556F0" w14:textId="6D89CE47" w:rsidR="00486836" w:rsidRDefault="00802FF1" w:rsidP="00886707">
      <w:pPr>
        <w:pStyle w:val="Paragraphedeliste"/>
        <w:numPr>
          <w:ilvl w:val="0"/>
          <w:numId w:val="5"/>
        </w:numPr>
        <w:jc w:val="both"/>
      </w:pPr>
      <w:r>
        <w:t xml:space="preserve">Aider le référent à renseigner les outils d’aide à l’élaboration </w:t>
      </w:r>
    </w:p>
    <w:p w14:paraId="6B5041A0" w14:textId="0B974BAF" w:rsidR="007F7C3E" w:rsidRDefault="007F7C3E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Compétences collectives </w:t>
      </w:r>
    </w:p>
    <w:p w14:paraId="463F2621" w14:textId="07EA1463" w:rsidR="007F7C3E" w:rsidRPr="005C48B0" w:rsidRDefault="00445005" w:rsidP="00B1075B">
      <w:pPr>
        <w:jc w:val="both"/>
        <w:rPr>
          <w:b/>
          <w:bCs/>
        </w:rPr>
      </w:pPr>
      <w:r w:rsidRPr="005C48B0">
        <w:rPr>
          <w:b/>
          <w:bCs/>
        </w:rPr>
        <w:t xml:space="preserve">Les savoirs : </w:t>
      </w:r>
    </w:p>
    <w:p w14:paraId="7EB65335" w14:textId="4FF75C91" w:rsidR="0020332C" w:rsidRDefault="00445005" w:rsidP="00B1075B">
      <w:pPr>
        <w:pStyle w:val="Paragraphedeliste"/>
        <w:numPr>
          <w:ilvl w:val="0"/>
          <w:numId w:val="3"/>
        </w:numPr>
        <w:jc w:val="both"/>
      </w:pPr>
      <w:r>
        <w:t>Maitriser le référentiel de compétence correspondant au métier exercé</w:t>
      </w:r>
      <w:r w:rsidR="00B12795">
        <w:t> ;</w:t>
      </w:r>
    </w:p>
    <w:p w14:paraId="5292E24A" w14:textId="6D0A41D8" w:rsidR="00445005" w:rsidRDefault="00445005" w:rsidP="00B1075B">
      <w:pPr>
        <w:pStyle w:val="Paragraphedeliste"/>
        <w:numPr>
          <w:ilvl w:val="0"/>
          <w:numId w:val="3"/>
        </w:numPr>
        <w:jc w:val="both"/>
      </w:pPr>
      <w:r>
        <w:t>Connaitre le cadre règlementaire et le fonctionnement général d’un établissement social</w:t>
      </w:r>
      <w:r w:rsidR="00B12795">
        <w:t> ;</w:t>
      </w:r>
    </w:p>
    <w:p w14:paraId="3D8CDBD4" w14:textId="4B2FA5F6" w:rsidR="0082624A" w:rsidRDefault="0082624A" w:rsidP="00B1075B">
      <w:pPr>
        <w:pStyle w:val="Paragraphedeliste"/>
        <w:numPr>
          <w:ilvl w:val="0"/>
          <w:numId w:val="3"/>
        </w:numPr>
        <w:jc w:val="both"/>
      </w:pPr>
      <w:r>
        <w:t xml:space="preserve">Connaître la législation en matière de protection de l’enfance ; </w:t>
      </w:r>
    </w:p>
    <w:p w14:paraId="7DFEA9B4" w14:textId="5FA7114C" w:rsidR="0082624A" w:rsidRDefault="0082624A" w:rsidP="00B1075B">
      <w:pPr>
        <w:pStyle w:val="Paragraphedeliste"/>
        <w:numPr>
          <w:ilvl w:val="0"/>
          <w:numId w:val="3"/>
        </w:numPr>
        <w:jc w:val="both"/>
      </w:pPr>
      <w:r>
        <w:lastRenderedPageBreak/>
        <w:t xml:space="preserve">Connaître la législation relative à l’autorité parentale, la filiation, le droit relatif aux mineurs étrangers, le droit des usagers ; </w:t>
      </w:r>
    </w:p>
    <w:p w14:paraId="274F7CA8" w14:textId="294989B4" w:rsidR="0020332C" w:rsidRDefault="00B03ECA" w:rsidP="00B1075B">
      <w:pPr>
        <w:pStyle w:val="Paragraphedeliste"/>
        <w:numPr>
          <w:ilvl w:val="0"/>
          <w:numId w:val="3"/>
        </w:numPr>
        <w:jc w:val="both"/>
      </w:pPr>
      <w:r>
        <w:t>Connaître</w:t>
      </w:r>
      <w:r w:rsidR="0020332C">
        <w:t xml:space="preserve"> </w:t>
      </w:r>
      <w:r>
        <w:t xml:space="preserve">et appliquer les protocoles institutionnels ; </w:t>
      </w:r>
    </w:p>
    <w:p w14:paraId="5107E2CC" w14:textId="5CB308DB" w:rsidR="00E62188" w:rsidRDefault="00445005" w:rsidP="00B1075B">
      <w:pPr>
        <w:pStyle w:val="Paragraphedeliste"/>
        <w:numPr>
          <w:ilvl w:val="0"/>
          <w:numId w:val="3"/>
        </w:numPr>
        <w:jc w:val="both"/>
      </w:pPr>
      <w:r>
        <w:t>Connaitre les spécificités du public accompagné</w:t>
      </w:r>
      <w:r w:rsidR="00B03ECA">
        <w:t xml:space="preserve">. </w:t>
      </w:r>
    </w:p>
    <w:p w14:paraId="10D4FD1A" w14:textId="44862F2E" w:rsidR="00445005" w:rsidRPr="005C48B0" w:rsidRDefault="00445005" w:rsidP="00B1075B">
      <w:pPr>
        <w:jc w:val="both"/>
        <w:rPr>
          <w:b/>
          <w:bCs/>
        </w:rPr>
      </w:pPr>
      <w:r w:rsidRPr="005C48B0">
        <w:rPr>
          <w:b/>
          <w:bCs/>
        </w:rPr>
        <w:t xml:space="preserve">Les savoir-faire techniques et méthodologiques : </w:t>
      </w:r>
    </w:p>
    <w:p w14:paraId="5DB42C96" w14:textId="65DB0DD4" w:rsidR="00445005" w:rsidRDefault="00CB5ACD" w:rsidP="00B1075B">
      <w:pPr>
        <w:pStyle w:val="Paragraphedeliste"/>
        <w:numPr>
          <w:ilvl w:val="0"/>
          <w:numId w:val="3"/>
        </w:numPr>
        <w:jc w:val="both"/>
      </w:pPr>
      <w:r>
        <w:t>C</w:t>
      </w:r>
      <w:r w:rsidR="008B2CC4">
        <w:t xml:space="preserve">apacité à développer des actions </w:t>
      </w:r>
      <w:r w:rsidR="007C28DE">
        <w:t>éducatives</w:t>
      </w:r>
      <w:r w:rsidR="008B2CC4">
        <w:t xml:space="preserve"> </w:t>
      </w:r>
      <w:r w:rsidR="00C81B52">
        <w:t xml:space="preserve">; </w:t>
      </w:r>
    </w:p>
    <w:p w14:paraId="6F9FBDC0" w14:textId="2A81D688" w:rsidR="004E2B63" w:rsidRDefault="004E2B63" w:rsidP="00B1075B">
      <w:pPr>
        <w:pStyle w:val="Paragraphedeliste"/>
        <w:numPr>
          <w:ilvl w:val="0"/>
          <w:numId w:val="3"/>
        </w:numPr>
        <w:jc w:val="both"/>
      </w:pPr>
      <w:r>
        <w:t xml:space="preserve">Capacité à conduire des projets ; </w:t>
      </w:r>
    </w:p>
    <w:p w14:paraId="2702293B" w14:textId="26292A49" w:rsidR="008B2CC4" w:rsidRDefault="008B2CC4" w:rsidP="00B1075B">
      <w:pPr>
        <w:pStyle w:val="Paragraphedeliste"/>
        <w:numPr>
          <w:ilvl w:val="0"/>
          <w:numId w:val="3"/>
        </w:numPr>
        <w:jc w:val="both"/>
      </w:pPr>
      <w:r>
        <w:t>Capacité d’</w:t>
      </w:r>
      <w:r w:rsidR="007C28DE">
        <w:t>écoute</w:t>
      </w:r>
      <w:r>
        <w:t xml:space="preserve">, d’élaboration, de travail en équipe ; </w:t>
      </w:r>
    </w:p>
    <w:p w14:paraId="66F922D3" w14:textId="247387F6" w:rsidR="00C81B52" w:rsidRDefault="00C81B52" w:rsidP="00B1075B">
      <w:pPr>
        <w:pStyle w:val="Paragraphedeliste"/>
        <w:numPr>
          <w:ilvl w:val="0"/>
          <w:numId w:val="3"/>
        </w:numPr>
        <w:jc w:val="both"/>
      </w:pPr>
      <w:r>
        <w:t xml:space="preserve">Capacité à rédiger des </w:t>
      </w:r>
      <w:r w:rsidR="007E59F2">
        <w:t>notes d’observation</w:t>
      </w:r>
      <w:r w:rsidR="0088557C">
        <w:t xml:space="preserve"> </w:t>
      </w:r>
      <w:r w:rsidR="0073070D">
        <w:t xml:space="preserve">; </w:t>
      </w:r>
    </w:p>
    <w:p w14:paraId="55004765" w14:textId="0CD232B0" w:rsidR="0073070D" w:rsidRDefault="00E67D58" w:rsidP="00B1075B">
      <w:pPr>
        <w:pStyle w:val="Paragraphedeliste"/>
        <w:numPr>
          <w:ilvl w:val="0"/>
          <w:numId w:val="3"/>
        </w:numPr>
        <w:jc w:val="both"/>
      </w:pPr>
      <w:r>
        <w:t xml:space="preserve">Adapter son comportement, sa pratique professionnelle à de situations critiques, dans son domaine de compétence ; </w:t>
      </w:r>
    </w:p>
    <w:p w14:paraId="76EF4C8C" w14:textId="3950FCFF" w:rsidR="00E67D58" w:rsidRDefault="00E67D58" w:rsidP="00B1075B">
      <w:pPr>
        <w:pStyle w:val="Paragraphedeliste"/>
        <w:numPr>
          <w:ilvl w:val="0"/>
          <w:numId w:val="3"/>
        </w:numPr>
        <w:jc w:val="both"/>
      </w:pPr>
      <w:r>
        <w:t>Avoir un comportement adapté au public</w:t>
      </w:r>
      <w:r w:rsidR="00A15DF4">
        <w:t xml:space="preserve">. </w:t>
      </w:r>
    </w:p>
    <w:p w14:paraId="253366AF" w14:textId="3F89D7A4" w:rsidR="00445005" w:rsidRDefault="00445005" w:rsidP="00B1075B">
      <w:pPr>
        <w:jc w:val="both"/>
        <w:rPr>
          <w:b/>
          <w:bCs/>
        </w:rPr>
      </w:pPr>
      <w:r w:rsidRPr="005C48B0">
        <w:rPr>
          <w:b/>
          <w:bCs/>
        </w:rPr>
        <w:t xml:space="preserve">Les savoir être : </w:t>
      </w:r>
    </w:p>
    <w:p w14:paraId="26228712" w14:textId="39464DBD" w:rsidR="00CB5ACD" w:rsidRPr="00CB5ACD" w:rsidRDefault="00B03ECA" w:rsidP="00B1075B">
      <w:pPr>
        <w:pStyle w:val="Paragraphedeliste"/>
        <w:numPr>
          <w:ilvl w:val="0"/>
          <w:numId w:val="2"/>
        </w:numPr>
        <w:jc w:val="both"/>
      </w:pPr>
      <w:r>
        <w:t xml:space="preserve">Capacité à composer avec l’inattendu ; </w:t>
      </w:r>
    </w:p>
    <w:p w14:paraId="56942E4B" w14:textId="5020CD14" w:rsidR="00AD0FC3" w:rsidRDefault="00AD0FC3" w:rsidP="00B1075B">
      <w:pPr>
        <w:pStyle w:val="Paragraphedeliste"/>
        <w:numPr>
          <w:ilvl w:val="0"/>
          <w:numId w:val="2"/>
        </w:numPr>
        <w:jc w:val="both"/>
      </w:pPr>
      <w:r>
        <w:t>Motivation pour le travail en équipe au service d’usagers (parents et enfants) en difficulté</w:t>
      </w:r>
      <w:r w:rsidR="00B12795">
        <w:t> ;</w:t>
      </w:r>
    </w:p>
    <w:p w14:paraId="466B896A" w14:textId="43C2BAF1" w:rsidR="00AD0FC3" w:rsidRDefault="00AD0FC3" w:rsidP="00B1075B">
      <w:pPr>
        <w:pStyle w:val="Paragraphedeliste"/>
        <w:numPr>
          <w:ilvl w:val="0"/>
          <w:numId w:val="2"/>
        </w:numPr>
        <w:jc w:val="both"/>
      </w:pPr>
      <w:r>
        <w:t>Discrétion professionnelle</w:t>
      </w:r>
      <w:r w:rsidR="00B12795">
        <w:t> ;</w:t>
      </w:r>
    </w:p>
    <w:p w14:paraId="707CF670" w14:textId="70D9A5F2" w:rsidR="00445005" w:rsidRDefault="00445005" w:rsidP="00B1075B">
      <w:pPr>
        <w:pStyle w:val="Paragraphedeliste"/>
        <w:numPr>
          <w:ilvl w:val="0"/>
          <w:numId w:val="2"/>
        </w:numPr>
        <w:jc w:val="both"/>
      </w:pPr>
      <w:r>
        <w:t xml:space="preserve">Avoir des qualités relationnelles </w:t>
      </w:r>
      <w:r w:rsidR="00B12795">
        <w:t>;</w:t>
      </w:r>
    </w:p>
    <w:p w14:paraId="2DE4D77B" w14:textId="5FC7F24E" w:rsidR="00445005" w:rsidRDefault="00445005" w:rsidP="00B1075B">
      <w:pPr>
        <w:pStyle w:val="Paragraphedeliste"/>
        <w:numPr>
          <w:ilvl w:val="0"/>
          <w:numId w:val="2"/>
        </w:numPr>
        <w:jc w:val="both"/>
      </w:pPr>
      <w:r>
        <w:t>Avoir des capacités d’adaptation</w:t>
      </w:r>
      <w:r w:rsidR="00B12795">
        <w:t> ;</w:t>
      </w:r>
    </w:p>
    <w:p w14:paraId="17F4F2D6" w14:textId="4C5068CF" w:rsidR="00243440" w:rsidRDefault="00445005" w:rsidP="00B1075B">
      <w:pPr>
        <w:pStyle w:val="Paragraphedeliste"/>
        <w:numPr>
          <w:ilvl w:val="0"/>
          <w:numId w:val="2"/>
        </w:numPr>
        <w:jc w:val="both"/>
      </w:pPr>
      <w:r>
        <w:t>Faire preuve de maitrise de soi</w:t>
      </w:r>
      <w:r w:rsidR="0053270C">
        <w:t xml:space="preserve">. </w:t>
      </w:r>
    </w:p>
    <w:p w14:paraId="5DBA1CC8" w14:textId="4E8BAFAD" w:rsidR="00243440" w:rsidRDefault="0063403C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réseau professionnel partenarial </w:t>
      </w:r>
    </w:p>
    <w:p w14:paraId="64F6489A" w14:textId="5F9023E2" w:rsidR="00243440" w:rsidRDefault="00243440" w:rsidP="00B1075B">
      <w:pPr>
        <w:jc w:val="both"/>
      </w:pPr>
      <w:r>
        <w:t>Référents TSD, Partenaires inst</w:t>
      </w:r>
      <w:r w:rsidR="0063403C">
        <w:t>itutionnels</w:t>
      </w:r>
      <w:r>
        <w:t xml:space="preserve"> (service de </w:t>
      </w:r>
      <w:r w:rsidR="0063403C">
        <w:t>pédiatrie</w:t>
      </w:r>
      <w:r>
        <w:t xml:space="preserve">, de pédopsychiatrie, CSAPA, CIO, éducation nationale, police, </w:t>
      </w:r>
      <w:r w:rsidR="0063403C">
        <w:t>gendarmerie</w:t>
      </w:r>
      <w:r>
        <w:t xml:space="preserve">, association </w:t>
      </w:r>
      <w:r w:rsidR="0063403C">
        <w:t>culturelle</w:t>
      </w:r>
      <w:r>
        <w:t xml:space="preserve"> sportive, justice, auxiliaire de justice, CAMPS, PMI etc. </w:t>
      </w:r>
    </w:p>
    <w:p w14:paraId="5D62ABD1" w14:textId="5A6F1446" w:rsidR="00AD0FC3" w:rsidRDefault="00AD0FC3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Moyen de fonctionnement </w:t>
      </w:r>
    </w:p>
    <w:p w14:paraId="44544399" w14:textId="714874E6" w:rsidR="009947E8" w:rsidRDefault="003B5369" w:rsidP="00B1075B">
      <w:pPr>
        <w:pStyle w:val="Paragraphedeliste"/>
        <w:numPr>
          <w:ilvl w:val="0"/>
          <w:numId w:val="2"/>
        </w:numPr>
        <w:jc w:val="both"/>
      </w:pPr>
      <w:r>
        <w:t>R</w:t>
      </w:r>
      <w:r w:rsidR="00C3789F">
        <w:t>éunions d’équipes</w:t>
      </w:r>
    </w:p>
    <w:p w14:paraId="72699AF7" w14:textId="23216287" w:rsidR="00AD0FC3" w:rsidRDefault="003B5369" w:rsidP="00B1075B">
      <w:pPr>
        <w:pStyle w:val="Paragraphedeliste"/>
        <w:numPr>
          <w:ilvl w:val="0"/>
          <w:numId w:val="2"/>
        </w:numPr>
        <w:jc w:val="both"/>
      </w:pPr>
      <w:r>
        <w:t xml:space="preserve">Analyse de la pratique </w:t>
      </w:r>
    </w:p>
    <w:p w14:paraId="33FD027F" w14:textId="3B8A9154" w:rsidR="00445005" w:rsidRDefault="007F7C3E" w:rsidP="00B1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Moyens du poste </w:t>
      </w:r>
    </w:p>
    <w:p w14:paraId="4A6D6194" w14:textId="4DC3F177" w:rsidR="00445005" w:rsidRDefault="00445005" w:rsidP="00B1075B">
      <w:pPr>
        <w:jc w:val="both"/>
      </w:pPr>
      <w:r>
        <w:t>B</w:t>
      </w:r>
      <w:r w:rsidR="009947E8">
        <w:t xml:space="preserve">ureau, équipement informatique, classeur ressource, </w:t>
      </w:r>
      <w:r w:rsidR="001B0F42">
        <w:t xml:space="preserve">véhicule de service. </w:t>
      </w:r>
    </w:p>
    <w:p w14:paraId="7F33FFC3" w14:textId="77777777" w:rsidR="00EB6FEF" w:rsidRPr="00445005" w:rsidRDefault="00672299" w:rsidP="008201B5">
      <w:pPr>
        <w:jc w:val="both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FEF" w14:paraId="19C6FCB2" w14:textId="77777777" w:rsidTr="009017EC">
        <w:tc>
          <w:tcPr>
            <w:tcW w:w="3020" w:type="dxa"/>
          </w:tcPr>
          <w:p w14:paraId="08E7CB69" w14:textId="77777777" w:rsidR="00EB6FEF" w:rsidRDefault="00EB6FEF" w:rsidP="009017EC">
            <w:pPr>
              <w:jc w:val="both"/>
            </w:pPr>
            <w:r>
              <w:t>Date et signature de l’agent</w:t>
            </w:r>
          </w:p>
        </w:tc>
        <w:tc>
          <w:tcPr>
            <w:tcW w:w="3021" w:type="dxa"/>
          </w:tcPr>
          <w:p w14:paraId="3F734074" w14:textId="77777777" w:rsidR="00EB6FEF" w:rsidRDefault="00EB6FEF" w:rsidP="009017EC">
            <w:pPr>
              <w:jc w:val="both"/>
            </w:pPr>
            <w:r>
              <w:t>Date et signature du chef de service</w:t>
            </w:r>
          </w:p>
        </w:tc>
        <w:tc>
          <w:tcPr>
            <w:tcW w:w="3021" w:type="dxa"/>
          </w:tcPr>
          <w:p w14:paraId="437C7CA7" w14:textId="77777777" w:rsidR="00EB6FEF" w:rsidRDefault="00EB6FEF" w:rsidP="009017EC">
            <w:pPr>
              <w:jc w:val="both"/>
            </w:pPr>
            <w:r>
              <w:t>Date et signature de la direction</w:t>
            </w:r>
          </w:p>
        </w:tc>
      </w:tr>
      <w:tr w:rsidR="00EB6FEF" w14:paraId="4533FB35" w14:textId="77777777" w:rsidTr="009017EC">
        <w:tc>
          <w:tcPr>
            <w:tcW w:w="3020" w:type="dxa"/>
          </w:tcPr>
          <w:p w14:paraId="01D8ECF8" w14:textId="77777777" w:rsidR="00EB6FEF" w:rsidRDefault="00EB6FEF" w:rsidP="009017EC">
            <w:pPr>
              <w:jc w:val="both"/>
            </w:pPr>
          </w:p>
          <w:p w14:paraId="7A079153" w14:textId="77777777" w:rsidR="00EB6FEF" w:rsidRDefault="00EB6FEF" w:rsidP="009017EC">
            <w:pPr>
              <w:jc w:val="both"/>
            </w:pPr>
          </w:p>
          <w:p w14:paraId="0F5F15F1" w14:textId="77777777" w:rsidR="00EB6FEF" w:rsidRDefault="00EB6FEF" w:rsidP="009017EC">
            <w:pPr>
              <w:jc w:val="both"/>
            </w:pPr>
          </w:p>
          <w:p w14:paraId="4DD9819C" w14:textId="77777777" w:rsidR="00EB6FEF" w:rsidRDefault="00EB6FEF" w:rsidP="009017EC">
            <w:pPr>
              <w:jc w:val="both"/>
            </w:pPr>
          </w:p>
          <w:p w14:paraId="2C4E2D51" w14:textId="77777777" w:rsidR="00EB6FEF" w:rsidRDefault="00EB6FEF" w:rsidP="009017EC">
            <w:pPr>
              <w:jc w:val="both"/>
            </w:pPr>
          </w:p>
          <w:p w14:paraId="4E2D48A1" w14:textId="77777777" w:rsidR="00EB6FEF" w:rsidRDefault="00EB6FEF" w:rsidP="009017EC">
            <w:pPr>
              <w:jc w:val="both"/>
            </w:pPr>
          </w:p>
          <w:p w14:paraId="3A4817EA" w14:textId="77777777" w:rsidR="00EB6FEF" w:rsidRDefault="00EB6FEF" w:rsidP="009017EC">
            <w:pPr>
              <w:jc w:val="both"/>
            </w:pPr>
          </w:p>
        </w:tc>
        <w:tc>
          <w:tcPr>
            <w:tcW w:w="3021" w:type="dxa"/>
          </w:tcPr>
          <w:p w14:paraId="7ACA3429" w14:textId="77777777" w:rsidR="00EB6FEF" w:rsidRDefault="00EB6FEF" w:rsidP="009017EC">
            <w:pPr>
              <w:jc w:val="both"/>
            </w:pPr>
          </w:p>
        </w:tc>
        <w:tc>
          <w:tcPr>
            <w:tcW w:w="3021" w:type="dxa"/>
          </w:tcPr>
          <w:p w14:paraId="3A400607" w14:textId="77777777" w:rsidR="00EB6FEF" w:rsidRDefault="00EB6FEF" w:rsidP="009017EC">
            <w:pPr>
              <w:jc w:val="both"/>
            </w:pPr>
          </w:p>
        </w:tc>
      </w:tr>
    </w:tbl>
    <w:p w14:paraId="4BBD11E2" w14:textId="4BFE8B54" w:rsidR="00CF2CE7" w:rsidRPr="00445005" w:rsidRDefault="00CF2CE7" w:rsidP="008201B5">
      <w:pPr>
        <w:jc w:val="both"/>
      </w:pPr>
    </w:p>
    <w:sectPr w:rsidR="00CF2CE7" w:rsidRPr="00445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A9DE" w14:textId="77777777" w:rsidR="006A1013" w:rsidRDefault="006A1013" w:rsidP="00057673">
      <w:pPr>
        <w:spacing w:after="0" w:line="240" w:lineRule="auto"/>
      </w:pPr>
      <w:r>
        <w:separator/>
      </w:r>
    </w:p>
  </w:endnote>
  <w:endnote w:type="continuationSeparator" w:id="0">
    <w:p w14:paraId="074F032F" w14:textId="77777777" w:rsidR="006A1013" w:rsidRDefault="006A1013" w:rsidP="0005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8354" w14:textId="77777777" w:rsidR="006A1013" w:rsidRDefault="006A1013" w:rsidP="00057673">
      <w:pPr>
        <w:spacing w:after="0" w:line="240" w:lineRule="auto"/>
      </w:pPr>
      <w:r>
        <w:separator/>
      </w:r>
    </w:p>
  </w:footnote>
  <w:footnote w:type="continuationSeparator" w:id="0">
    <w:p w14:paraId="245C75F6" w14:textId="77777777" w:rsidR="006A1013" w:rsidRDefault="006A1013" w:rsidP="0005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EB1B" w14:textId="77777777" w:rsidR="00057673" w:rsidRDefault="00057673" w:rsidP="00057673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33D"/>
    <w:multiLevelType w:val="hybridMultilevel"/>
    <w:tmpl w:val="28A0CE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6A9"/>
    <w:multiLevelType w:val="hybridMultilevel"/>
    <w:tmpl w:val="AB7E8758"/>
    <w:lvl w:ilvl="0" w:tplc="806040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275F"/>
    <w:multiLevelType w:val="hybridMultilevel"/>
    <w:tmpl w:val="9E7479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F61"/>
    <w:multiLevelType w:val="hybridMultilevel"/>
    <w:tmpl w:val="78549188"/>
    <w:lvl w:ilvl="0" w:tplc="6B5AB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7F43"/>
    <w:multiLevelType w:val="hybridMultilevel"/>
    <w:tmpl w:val="DDF001DA"/>
    <w:lvl w:ilvl="0" w:tplc="45120E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26196"/>
    <w:multiLevelType w:val="hybridMultilevel"/>
    <w:tmpl w:val="5E52FDB0"/>
    <w:lvl w:ilvl="0" w:tplc="6C60FE2A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B0006EF"/>
    <w:multiLevelType w:val="hybridMultilevel"/>
    <w:tmpl w:val="A7A6121E"/>
    <w:lvl w:ilvl="0" w:tplc="DB1673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D08D6"/>
    <w:multiLevelType w:val="hybridMultilevel"/>
    <w:tmpl w:val="058E5334"/>
    <w:lvl w:ilvl="0" w:tplc="CC846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E"/>
    <w:rsid w:val="00027304"/>
    <w:rsid w:val="0002771B"/>
    <w:rsid w:val="00040314"/>
    <w:rsid w:val="0004762F"/>
    <w:rsid w:val="000515EE"/>
    <w:rsid w:val="00057673"/>
    <w:rsid w:val="00060BED"/>
    <w:rsid w:val="00066E9B"/>
    <w:rsid w:val="00081760"/>
    <w:rsid w:val="00083F5D"/>
    <w:rsid w:val="00090FC7"/>
    <w:rsid w:val="000B23AC"/>
    <w:rsid w:val="000B7DE2"/>
    <w:rsid w:val="000C5B2C"/>
    <w:rsid w:val="000E2BE0"/>
    <w:rsid w:val="000F22FF"/>
    <w:rsid w:val="000F7F61"/>
    <w:rsid w:val="00101288"/>
    <w:rsid w:val="0010505A"/>
    <w:rsid w:val="00112D6D"/>
    <w:rsid w:val="00116EE7"/>
    <w:rsid w:val="00145BFB"/>
    <w:rsid w:val="00173621"/>
    <w:rsid w:val="0017419A"/>
    <w:rsid w:val="00194002"/>
    <w:rsid w:val="001B0F42"/>
    <w:rsid w:val="001B7F0A"/>
    <w:rsid w:val="001E0D36"/>
    <w:rsid w:val="001E5E01"/>
    <w:rsid w:val="002021C0"/>
    <w:rsid w:val="0020332C"/>
    <w:rsid w:val="002263DB"/>
    <w:rsid w:val="00236FB0"/>
    <w:rsid w:val="00243440"/>
    <w:rsid w:val="00246F2D"/>
    <w:rsid w:val="002633B8"/>
    <w:rsid w:val="0027247C"/>
    <w:rsid w:val="00276C01"/>
    <w:rsid w:val="00292813"/>
    <w:rsid w:val="002B5E05"/>
    <w:rsid w:val="002D095B"/>
    <w:rsid w:val="0030357E"/>
    <w:rsid w:val="00343247"/>
    <w:rsid w:val="00346884"/>
    <w:rsid w:val="00351482"/>
    <w:rsid w:val="00355A76"/>
    <w:rsid w:val="00355E27"/>
    <w:rsid w:val="00360F73"/>
    <w:rsid w:val="003937AB"/>
    <w:rsid w:val="00394977"/>
    <w:rsid w:val="003A2473"/>
    <w:rsid w:val="003A5C11"/>
    <w:rsid w:val="003B2BC4"/>
    <w:rsid w:val="003B3756"/>
    <w:rsid w:val="003B5369"/>
    <w:rsid w:val="003C561F"/>
    <w:rsid w:val="003D7DA5"/>
    <w:rsid w:val="004249B4"/>
    <w:rsid w:val="004427CE"/>
    <w:rsid w:val="00445005"/>
    <w:rsid w:val="004855EE"/>
    <w:rsid w:val="00485CD9"/>
    <w:rsid w:val="00486836"/>
    <w:rsid w:val="004B06DD"/>
    <w:rsid w:val="004B266D"/>
    <w:rsid w:val="004E2B63"/>
    <w:rsid w:val="004F1BB2"/>
    <w:rsid w:val="004F58C9"/>
    <w:rsid w:val="00505617"/>
    <w:rsid w:val="00517531"/>
    <w:rsid w:val="00524053"/>
    <w:rsid w:val="00530D4D"/>
    <w:rsid w:val="0053270C"/>
    <w:rsid w:val="00536778"/>
    <w:rsid w:val="00551150"/>
    <w:rsid w:val="00555ACD"/>
    <w:rsid w:val="00561BF7"/>
    <w:rsid w:val="00567823"/>
    <w:rsid w:val="0057073C"/>
    <w:rsid w:val="00583CCF"/>
    <w:rsid w:val="00583E0A"/>
    <w:rsid w:val="00594639"/>
    <w:rsid w:val="005976D7"/>
    <w:rsid w:val="005A24E5"/>
    <w:rsid w:val="005C48B0"/>
    <w:rsid w:val="005E638F"/>
    <w:rsid w:val="005E74CA"/>
    <w:rsid w:val="005F4284"/>
    <w:rsid w:val="005F712B"/>
    <w:rsid w:val="006121E4"/>
    <w:rsid w:val="00621E72"/>
    <w:rsid w:val="0063403C"/>
    <w:rsid w:val="00641BEC"/>
    <w:rsid w:val="00662025"/>
    <w:rsid w:val="00666C8B"/>
    <w:rsid w:val="00672299"/>
    <w:rsid w:val="006822F4"/>
    <w:rsid w:val="0068308F"/>
    <w:rsid w:val="00694ED0"/>
    <w:rsid w:val="006A1013"/>
    <w:rsid w:val="006A3E89"/>
    <w:rsid w:val="006D29DE"/>
    <w:rsid w:val="006D7A1B"/>
    <w:rsid w:val="006E4280"/>
    <w:rsid w:val="006E4652"/>
    <w:rsid w:val="006E6F3D"/>
    <w:rsid w:val="006F447F"/>
    <w:rsid w:val="0070021A"/>
    <w:rsid w:val="007040CA"/>
    <w:rsid w:val="00714732"/>
    <w:rsid w:val="00715231"/>
    <w:rsid w:val="007244EE"/>
    <w:rsid w:val="00725675"/>
    <w:rsid w:val="0073070D"/>
    <w:rsid w:val="00731832"/>
    <w:rsid w:val="00741D27"/>
    <w:rsid w:val="0076648F"/>
    <w:rsid w:val="00775CBD"/>
    <w:rsid w:val="00782D24"/>
    <w:rsid w:val="0079047B"/>
    <w:rsid w:val="007A35DB"/>
    <w:rsid w:val="007B30FF"/>
    <w:rsid w:val="007C28DE"/>
    <w:rsid w:val="007D2B1C"/>
    <w:rsid w:val="007E1E97"/>
    <w:rsid w:val="007E59F2"/>
    <w:rsid w:val="007F23F0"/>
    <w:rsid w:val="007F56DB"/>
    <w:rsid w:val="007F7C3E"/>
    <w:rsid w:val="00802FF1"/>
    <w:rsid w:val="00806AC2"/>
    <w:rsid w:val="00807DF0"/>
    <w:rsid w:val="00817609"/>
    <w:rsid w:val="008201B5"/>
    <w:rsid w:val="00822C87"/>
    <w:rsid w:val="00824651"/>
    <w:rsid w:val="00824F1A"/>
    <w:rsid w:val="0082624A"/>
    <w:rsid w:val="00831828"/>
    <w:rsid w:val="00866EE9"/>
    <w:rsid w:val="0088557C"/>
    <w:rsid w:val="00886707"/>
    <w:rsid w:val="00893A98"/>
    <w:rsid w:val="008A2A61"/>
    <w:rsid w:val="008A2FBF"/>
    <w:rsid w:val="008B2CC4"/>
    <w:rsid w:val="008C4E0F"/>
    <w:rsid w:val="008D03C6"/>
    <w:rsid w:val="008F5FB2"/>
    <w:rsid w:val="00900470"/>
    <w:rsid w:val="00901265"/>
    <w:rsid w:val="00924849"/>
    <w:rsid w:val="00931AD0"/>
    <w:rsid w:val="009430D3"/>
    <w:rsid w:val="009442E9"/>
    <w:rsid w:val="00954519"/>
    <w:rsid w:val="009651C3"/>
    <w:rsid w:val="009947E8"/>
    <w:rsid w:val="009B1AE5"/>
    <w:rsid w:val="009C38D9"/>
    <w:rsid w:val="009E71FE"/>
    <w:rsid w:val="00A00088"/>
    <w:rsid w:val="00A041E6"/>
    <w:rsid w:val="00A15DF4"/>
    <w:rsid w:val="00A1780D"/>
    <w:rsid w:val="00A261FB"/>
    <w:rsid w:val="00A4001E"/>
    <w:rsid w:val="00A549C3"/>
    <w:rsid w:val="00A7780A"/>
    <w:rsid w:val="00A8107D"/>
    <w:rsid w:val="00AA1EE2"/>
    <w:rsid w:val="00AB7178"/>
    <w:rsid w:val="00AD0FC3"/>
    <w:rsid w:val="00AE0C66"/>
    <w:rsid w:val="00AE2CBE"/>
    <w:rsid w:val="00AF2E24"/>
    <w:rsid w:val="00AF3B30"/>
    <w:rsid w:val="00B019E4"/>
    <w:rsid w:val="00B03ECA"/>
    <w:rsid w:val="00B1075B"/>
    <w:rsid w:val="00B12795"/>
    <w:rsid w:val="00B16265"/>
    <w:rsid w:val="00B20683"/>
    <w:rsid w:val="00B31B9A"/>
    <w:rsid w:val="00B46F7F"/>
    <w:rsid w:val="00B80E8E"/>
    <w:rsid w:val="00B97DE7"/>
    <w:rsid w:val="00BB2F51"/>
    <w:rsid w:val="00BC08CA"/>
    <w:rsid w:val="00BC0EC1"/>
    <w:rsid w:val="00BE0BA2"/>
    <w:rsid w:val="00BF0912"/>
    <w:rsid w:val="00C20D6E"/>
    <w:rsid w:val="00C242FA"/>
    <w:rsid w:val="00C25EB4"/>
    <w:rsid w:val="00C35F54"/>
    <w:rsid w:val="00C3789F"/>
    <w:rsid w:val="00C45226"/>
    <w:rsid w:val="00C46D79"/>
    <w:rsid w:val="00C65F38"/>
    <w:rsid w:val="00C67C23"/>
    <w:rsid w:val="00C81A19"/>
    <w:rsid w:val="00C81B52"/>
    <w:rsid w:val="00CA2CB5"/>
    <w:rsid w:val="00CB5ACD"/>
    <w:rsid w:val="00CC04FC"/>
    <w:rsid w:val="00CC7FA1"/>
    <w:rsid w:val="00CE07F1"/>
    <w:rsid w:val="00CF2CE7"/>
    <w:rsid w:val="00D21597"/>
    <w:rsid w:val="00D57587"/>
    <w:rsid w:val="00D7619D"/>
    <w:rsid w:val="00D86679"/>
    <w:rsid w:val="00D92105"/>
    <w:rsid w:val="00D95C85"/>
    <w:rsid w:val="00DA2D63"/>
    <w:rsid w:val="00DF1178"/>
    <w:rsid w:val="00E06030"/>
    <w:rsid w:val="00E22D72"/>
    <w:rsid w:val="00E34208"/>
    <w:rsid w:val="00E36D08"/>
    <w:rsid w:val="00E5463D"/>
    <w:rsid w:val="00E57075"/>
    <w:rsid w:val="00E62188"/>
    <w:rsid w:val="00E62B2B"/>
    <w:rsid w:val="00E67D58"/>
    <w:rsid w:val="00E72131"/>
    <w:rsid w:val="00E768AE"/>
    <w:rsid w:val="00E77A38"/>
    <w:rsid w:val="00E91812"/>
    <w:rsid w:val="00E96AAC"/>
    <w:rsid w:val="00EB6FEF"/>
    <w:rsid w:val="00EC1AB9"/>
    <w:rsid w:val="00ED5696"/>
    <w:rsid w:val="00EE75BD"/>
    <w:rsid w:val="00F52986"/>
    <w:rsid w:val="00F53DB2"/>
    <w:rsid w:val="00F5769A"/>
    <w:rsid w:val="00FA1076"/>
    <w:rsid w:val="00FB2435"/>
    <w:rsid w:val="00FB2B9E"/>
    <w:rsid w:val="00FB4329"/>
    <w:rsid w:val="00FB7592"/>
    <w:rsid w:val="00FC1A15"/>
    <w:rsid w:val="00FD168C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2065"/>
  <w15:chartTrackingRefBased/>
  <w15:docId w15:val="{F18E6341-82A5-45C4-B88E-82E8BCBB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0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673"/>
  </w:style>
  <w:style w:type="paragraph" w:styleId="Pieddepage">
    <w:name w:val="footer"/>
    <w:basedOn w:val="Normal"/>
    <w:link w:val="PieddepageCar"/>
    <w:uiPriority w:val="99"/>
    <w:unhideWhenUsed/>
    <w:rsid w:val="000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673"/>
  </w:style>
  <w:style w:type="table" w:styleId="Grilledutableau">
    <w:name w:val="Table Grid"/>
    <w:basedOn w:val="TableauNormal"/>
    <w:uiPriority w:val="39"/>
    <w:rsid w:val="00EB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JUGEAU</dc:creator>
  <cp:keywords/>
  <dc:description/>
  <cp:lastModifiedBy>Hélène JUGEAU</cp:lastModifiedBy>
  <cp:revision>30</cp:revision>
  <dcterms:created xsi:type="dcterms:W3CDTF">2021-06-01T08:24:00Z</dcterms:created>
  <dcterms:modified xsi:type="dcterms:W3CDTF">2021-06-02T14:37:00Z</dcterms:modified>
</cp:coreProperties>
</file>