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90" w:rsidRDefault="00795A90">
      <w:r>
        <w:rPr>
          <w:noProof/>
          <w:lang w:eastAsia="fr-FR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1541145</wp:posOffset>
            </wp:positionH>
            <wp:positionV relativeFrom="paragraph">
              <wp:posOffset>-179705</wp:posOffset>
            </wp:positionV>
            <wp:extent cx="4770755" cy="1291590"/>
            <wp:effectExtent l="0" t="0" r="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55" cy="1291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-118110</wp:posOffset>
            </wp:positionV>
            <wp:extent cx="1581785" cy="13811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38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A90" w:rsidRPr="00795A90" w:rsidRDefault="00795A90" w:rsidP="00795A90"/>
    <w:p w:rsidR="00795A90" w:rsidRPr="00795A90" w:rsidRDefault="00795A90" w:rsidP="00795A90"/>
    <w:p w:rsidR="00795A90" w:rsidRPr="00795A90" w:rsidRDefault="00795A90" w:rsidP="00795A90"/>
    <w:p w:rsidR="00795A90" w:rsidRPr="00795A90" w:rsidRDefault="00795A90" w:rsidP="00795A90"/>
    <w:p w:rsidR="00795A90" w:rsidRDefault="00795A90" w:rsidP="00795A90">
      <w:pPr>
        <w:pStyle w:val="NormalWeb"/>
        <w:jc w:val="both"/>
        <w:rPr>
          <w:rFonts w:ascii="Calibri" w:hAnsi="Calibri" w:cs="Calibri"/>
          <w:color w:val="000000"/>
          <w:sz w:val="22"/>
          <w:szCs w:val="22"/>
        </w:rPr>
      </w:pPr>
      <w:r w:rsidRPr="00795A90">
        <w:rPr>
          <w:rFonts w:ascii="Calibri" w:hAnsi="Calibri" w:cs="Calibri"/>
          <w:color w:val="000000"/>
          <w:sz w:val="22"/>
          <w:szCs w:val="22"/>
        </w:rPr>
        <w:t xml:space="preserve">La Maison des Jeunes et de la Culture – MJC 21 – est une association d’Education Populaire régie par la loi de 1901. Elle fonde son action sur une mission d’intérêt général et développe un projet d’animation globale pour le territoire. </w:t>
      </w:r>
      <w:r>
        <w:rPr>
          <w:rFonts w:ascii="Calibri" w:hAnsi="Calibri" w:cs="Calibri"/>
          <w:color w:val="000000"/>
          <w:sz w:val="22"/>
          <w:szCs w:val="22"/>
        </w:rPr>
        <w:t xml:space="preserve">Dans le cadre de son </w:t>
      </w:r>
      <w:r w:rsidRPr="00BF65E6">
        <w:rPr>
          <w:rFonts w:ascii="Calibri" w:hAnsi="Calibri" w:cs="Calibri"/>
          <w:b/>
          <w:color w:val="000000"/>
          <w:sz w:val="22"/>
          <w:szCs w:val="22"/>
        </w:rPr>
        <w:t xml:space="preserve">activité </w:t>
      </w:r>
      <w:r w:rsidR="003F6B52" w:rsidRPr="00BF65E6">
        <w:rPr>
          <w:rFonts w:ascii="Calibri" w:hAnsi="Calibri" w:cs="Calibri"/>
          <w:b/>
          <w:color w:val="000000"/>
          <w:sz w:val="22"/>
          <w:szCs w:val="22"/>
        </w:rPr>
        <w:t>petite enfance</w:t>
      </w:r>
      <w:r w:rsidRPr="00BF65E6">
        <w:rPr>
          <w:rFonts w:ascii="Calibri" w:hAnsi="Calibri" w:cs="Calibri"/>
          <w:b/>
          <w:color w:val="000000"/>
          <w:sz w:val="22"/>
          <w:szCs w:val="22"/>
        </w:rPr>
        <w:t xml:space="preserve">, elle recherche </w:t>
      </w:r>
      <w:r w:rsidR="00BF65E6" w:rsidRPr="00BF65E6">
        <w:rPr>
          <w:rFonts w:ascii="Calibri" w:hAnsi="Calibri" w:cs="Calibri"/>
          <w:b/>
          <w:color w:val="000000"/>
          <w:sz w:val="22"/>
          <w:szCs w:val="22"/>
        </w:rPr>
        <w:t xml:space="preserve">pour son multi-accueil  </w:t>
      </w:r>
      <w:r w:rsidRPr="00BF65E6">
        <w:rPr>
          <w:rFonts w:ascii="Calibri" w:hAnsi="Calibri" w:cs="Calibri"/>
          <w:b/>
          <w:color w:val="000000"/>
          <w:sz w:val="22"/>
          <w:szCs w:val="22"/>
        </w:rPr>
        <w:t>un(e)</w:t>
      </w:r>
      <w:r>
        <w:rPr>
          <w:rFonts w:ascii="Calibri" w:hAnsi="Calibri" w:cs="Calibri"/>
          <w:color w:val="000000"/>
          <w:sz w:val="22"/>
          <w:szCs w:val="22"/>
        </w:rPr>
        <w:t> :</w:t>
      </w:r>
    </w:p>
    <w:p w:rsidR="0065439F" w:rsidRPr="00777A8B" w:rsidRDefault="0044051A" w:rsidP="003F6B52">
      <w:pPr>
        <w:pStyle w:val="NormalWeb"/>
        <w:jc w:val="center"/>
        <w:rPr>
          <w:b/>
          <w:sz w:val="22"/>
          <w:szCs w:val="22"/>
        </w:rPr>
      </w:pPr>
      <w:proofErr w:type="gramStart"/>
      <w:r>
        <w:rPr>
          <w:b/>
          <w:sz w:val="32"/>
        </w:rPr>
        <w:t>Educateur(</w:t>
      </w:r>
      <w:proofErr w:type="spellStart"/>
      <w:proofErr w:type="gramEnd"/>
      <w:r>
        <w:rPr>
          <w:b/>
          <w:sz w:val="32"/>
        </w:rPr>
        <w:t>ice</w:t>
      </w:r>
      <w:proofErr w:type="spellEnd"/>
      <w:r>
        <w:rPr>
          <w:b/>
          <w:sz w:val="32"/>
        </w:rPr>
        <w:t>) spécialisé(e)</w:t>
      </w:r>
      <w:r w:rsidR="00777A8B">
        <w:rPr>
          <w:b/>
          <w:sz w:val="32"/>
        </w:rPr>
        <w:t xml:space="preserve"> </w:t>
      </w:r>
      <w:r w:rsidR="00777A8B">
        <w:rPr>
          <w:b/>
          <w:sz w:val="22"/>
          <w:szCs w:val="22"/>
        </w:rPr>
        <w:t xml:space="preserve">ou EAJE ou auxiliaire puéricultrice </w:t>
      </w:r>
    </w:p>
    <w:p w:rsidR="00795A90" w:rsidRPr="00F629A4" w:rsidRDefault="0044051A" w:rsidP="003F6B52">
      <w:pPr>
        <w:pStyle w:val="NormalWeb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En CDI et à temps plein</w:t>
      </w:r>
    </w:p>
    <w:p w:rsidR="00795A90" w:rsidRPr="00F629A4" w:rsidRDefault="00795A90" w:rsidP="00795A90">
      <w:pPr>
        <w:tabs>
          <w:tab w:val="left" w:pos="2565"/>
        </w:tabs>
        <w:rPr>
          <w:rFonts w:cstheme="minorHAnsi"/>
          <w:b/>
          <w:u w:val="single"/>
        </w:rPr>
      </w:pPr>
      <w:r w:rsidRPr="00F629A4">
        <w:rPr>
          <w:rFonts w:cstheme="minorHAnsi"/>
          <w:b/>
          <w:u w:val="single"/>
        </w:rPr>
        <w:t xml:space="preserve">Poste </w:t>
      </w:r>
    </w:p>
    <w:p w:rsidR="00795A90" w:rsidRPr="00F629A4" w:rsidRDefault="00795A90" w:rsidP="00795A90">
      <w:pPr>
        <w:tabs>
          <w:tab w:val="left" w:pos="2565"/>
        </w:tabs>
        <w:rPr>
          <w:rFonts w:cstheme="minorHAnsi"/>
        </w:rPr>
      </w:pPr>
      <w:r w:rsidRPr="00F629A4">
        <w:rPr>
          <w:rFonts w:cstheme="minorHAnsi"/>
        </w:rPr>
        <w:t xml:space="preserve">Rattaché(e) à la </w:t>
      </w:r>
      <w:r w:rsidR="0044051A">
        <w:rPr>
          <w:rFonts w:cstheme="minorHAnsi"/>
        </w:rPr>
        <w:t>direction</w:t>
      </w:r>
      <w:r w:rsidR="00777A8B">
        <w:rPr>
          <w:rFonts w:cstheme="minorHAnsi"/>
        </w:rPr>
        <w:t xml:space="preserve"> d</w:t>
      </w:r>
      <w:r w:rsidR="0044051A">
        <w:rPr>
          <w:rFonts w:cstheme="minorHAnsi"/>
        </w:rPr>
        <w:t>e la MJC21</w:t>
      </w:r>
      <w:r w:rsidRPr="00F629A4">
        <w:rPr>
          <w:rFonts w:cstheme="minorHAnsi"/>
        </w:rPr>
        <w:t>, vous contribuez à :</w:t>
      </w:r>
    </w:p>
    <w:p w:rsidR="003F6B52" w:rsidRPr="00805442" w:rsidRDefault="003F6B52" w:rsidP="003F6B52">
      <w:r w:rsidRPr="00805442">
        <w:t xml:space="preserve">• </w:t>
      </w:r>
      <w:r>
        <w:t>L’a</w:t>
      </w:r>
      <w:r w:rsidRPr="00805442">
        <w:t>ccueil des enfants et des parents</w:t>
      </w:r>
    </w:p>
    <w:p w:rsidR="003F6B52" w:rsidRPr="00805442" w:rsidRDefault="003F6B52" w:rsidP="003F6B52">
      <w:r w:rsidRPr="00805442">
        <w:t xml:space="preserve">• </w:t>
      </w:r>
      <w:r>
        <w:t>La c</w:t>
      </w:r>
      <w:r w:rsidRPr="00805442">
        <w:t>réation et mise en œuvre des conditions nécessaires au bien-être des enfants</w:t>
      </w:r>
    </w:p>
    <w:p w:rsidR="003F6B52" w:rsidRPr="00805442" w:rsidRDefault="003F6B52" w:rsidP="003F6B52">
      <w:r w:rsidRPr="00805442">
        <w:t xml:space="preserve">• </w:t>
      </w:r>
      <w:r>
        <w:t>L’a</w:t>
      </w:r>
      <w:r w:rsidR="0044051A">
        <w:t>nimation d’une équipe de 4 animatrices petite-enfance</w:t>
      </w:r>
    </w:p>
    <w:p w:rsidR="003F6B52" w:rsidRPr="00805442" w:rsidRDefault="003F6B52" w:rsidP="003F6B52">
      <w:r w:rsidRPr="00805442">
        <w:t xml:space="preserve">• </w:t>
      </w:r>
      <w:r w:rsidR="0044051A">
        <w:t xml:space="preserve">La gestion et l’administration de la micro-crèche </w:t>
      </w:r>
    </w:p>
    <w:p w:rsidR="003F6B52" w:rsidRPr="00805442" w:rsidRDefault="003F6B52" w:rsidP="003F6B52">
      <w:r w:rsidRPr="00805442">
        <w:t xml:space="preserve">• </w:t>
      </w:r>
      <w:r>
        <w:t>La m</w:t>
      </w:r>
      <w:r w:rsidRPr="00805442">
        <w:t>ise en œuvre des règles de sécurité et d'hygiène</w:t>
      </w:r>
    </w:p>
    <w:p w:rsidR="003F6B52" w:rsidRDefault="003F6B52" w:rsidP="003F6B52">
      <w:pPr>
        <w:ind w:right="1"/>
        <w:jc w:val="both"/>
        <w:rPr>
          <w:rFonts w:cstheme="minorHAnsi"/>
          <w:b/>
          <w:bCs/>
          <w:iCs/>
          <w:u w:val="single"/>
        </w:rPr>
      </w:pPr>
      <w:r w:rsidRPr="00805442">
        <w:t xml:space="preserve">• </w:t>
      </w:r>
      <w:r>
        <w:t>La p</w:t>
      </w:r>
      <w:r w:rsidRPr="00805442">
        <w:t>articipation à l'élaboration du projet d'établissement</w:t>
      </w:r>
    </w:p>
    <w:p w:rsidR="00795A90" w:rsidRPr="00F629A4" w:rsidRDefault="00795A90" w:rsidP="003F6B52">
      <w:pPr>
        <w:ind w:right="1"/>
        <w:jc w:val="both"/>
        <w:rPr>
          <w:rFonts w:cstheme="minorHAnsi"/>
          <w:b/>
          <w:bCs/>
          <w:iCs/>
          <w:u w:val="single"/>
        </w:rPr>
      </w:pPr>
      <w:r w:rsidRPr="00F629A4">
        <w:rPr>
          <w:rFonts w:cstheme="minorHAnsi"/>
          <w:b/>
          <w:bCs/>
          <w:iCs/>
          <w:u w:val="single"/>
        </w:rPr>
        <w:t xml:space="preserve">Profil </w:t>
      </w:r>
    </w:p>
    <w:p w:rsidR="0056381E" w:rsidRDefault="0056381E" w:rsidP="00795A90">
      <w:pPr>
        <w:ind w:right="1"/>
        <w:jc w:val="both"/>
      </w:pPr>
      <w:r>
        <w:t>Diplôme d’é</w:t>
      </w:r>
      <w:r w:rsidR="0044051A">
        <w:t>tat d’éducateur (</w:t>
      </w:r>
      <w:proofErr w:type="spellStart"/>
      <w:r w:rsidR="0044051A">
        <w:t>ice</w:t>
      </w:r>
      <w:proofErr w:type="spellEnd"/>
      <w:r w:rsidR="0044051A">
        <w:t xml:space="preserve">) spécialisé(e) </w:t>
      </w:r>
      <w:r w:rsidR="00777A8B">
        <w:t>ou EAJE ou Auxiliaire</w:t>
      </w:r>
      <w:r w:rsidR="0044051A">
        <w:t xml:space="preserve"> </w:t>
      </w:r>
      <w:r>
        <w:t xml:space="preserve"> </w:t>
      </w:r>
    </w:p>
    <w:p w:rsidR="00795A90" w:rsidRDefault="007637DB" w:rsidP="00795A90">
      <w:pPr>
        <w:ind w:right="1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V</w:t>
      </w:r>
      <w:r w:rsidR="0044051A">
        <w:rPr>
          <w:rFonts w:cstheme="minorHAnsi"/>
          <w:bCs/>
          <w:iCs/>
        </w:rPr>
        <w:t xml:space="preserve">ous justifiez idéalement de  3 ans </w:t>
      </w:r>
      <w:r w:rsidR="00777A8B">
        <w:rPr>
          <w:rFonts w:cstheme="minorHAnsi"/>
          <w:bCs/>
          <w:iCs/>
        </w:rPr>
        <w:t>d’</w:t>
      </w:r>
      <w:r w:rsidR="00795A90" w:rsidRPr="00F629A4">
        <w:rPr>
          <w:rFonts w:cstheme="minorHAnsi"/>
          <w:bCs/>
          <w:iCs/>
        </w:rPr>
        <w:t>expérience dans un poste similaire</w:t>
      </w:r>
      <w:r w:rsidR="0044051A">
        <w:rPr>
          <w:rFonts w:cstheme="minorHAnsi"/>
          <w:bCs/>
          <w:iCs/>
        </w:rPr>
        <w:t xml:space="preserve"> ou dans une  fonction sociale</w:t>
      </w:r>
      <w:r w:rsidR="00795A90" w:rsidRPr="00F629A4">
        <w:rPr>
          <w:rFonts w:cstheme="minorHAnsi"/>
          <w:bCs/>
          <w:iCs/>
        </w:rPr>
        <w:t>.</w:t>
      </w:r>
    </w:p>
    <w:p w:rsidR="00795A90" w:rsidRPr="00F629A4" w:rsidRDefault="00795A90" w:rsidP="00795A90">
      <w:pPr>
        <w:ind w:right="1"/>
        <w:jc w:val="both"/>
        <w:rPr>
          <w:rFonts w:cstheme="minorHAnsi"/>
          <w:bCs/>
          <w:iCs/>
        </w:rPr>
      </w:pPr>
      <w:r w:rsidRPr="00F629A4">
        <w:rPr>
          <w:rFonts w:cstheme="minorHAnsi"/>
          <w:bCs/>
          <w:iCs/>
        </w:rPr>
        <w:t>Vos qualités relationnelles, votre sens des initiatives et votre esprit d’équipe seront vos atouts pour réussir.</w:t>
      </w:r>
    </w:p>
    <w:p w:rsidR="00F629A4" w:rsidRPr="007637DB" w:rsidRDefault="0065439F" w:rsidP="00795A90">
      <w:pPr>
        <w:tabs>
          <w:tab w:val="left" w:pos="2565"/>
        </w:tabs>
        <w:rPr>
          <w:rFonts w:cstheme="minorHAnsi"/>
          <w:b/>
          <w:u w:val="single"/>
        </w:rPr>
      </w:pPr>
      <w:r w:rsidRPr="007637DB">
        <w:rPr>
          <w:rFonts w:cstheme="minorHAnsi"/>
          <w:b/>
          <w:u w:val="single"/>
        </w:rPr>
        <w:t>Informations</w:t>
      </w:r>
    </w:p>
    <w:p w:rsidR="0065439F" w:rsidRDefault="0065439F" w:rsidP="00795A90">
      <w:pPr>
        <w:tabs>
          <w:tab w:val="left" w:pos="2565"/>
        </w:tabs>
        <w:rPr>
          <w:rFonts w:cstheme="minorHAnsi"/>
        </w:rPr>
      </w:pPr>
      <w:r>
        <w:rPr>
          <w:rFonts w:cstheme="minorHAnsi"/>
        </w:rPr>
        <w:t xml:space="preserve">Rythme </w:t>
      </w:r>
      <w:r w:rsidR="0044051A">
        <w:rPr>
          <w:rFonts w:cstheme="minorHAnsi"/>
        </w:rPr>
        <w:t xml:space="preserve">de travail du lundi au vendredi avec horaire  alternatif </w:t>
      </w:r>
      <w:r w:rsidR="00777A8B">
        <w:rPr>
          <w:rFonts w:cstheme="minorHAnsi"/>
        </w:rPr>
        <w:t>(matinée ou soirée)</w:t>
      </w:r>
      <w:bookmarkStart w:id="0" w:name="_GoBack"/>
      <w:bookmarkEnd w:id="0"/>
      <w:r w:rsidR="007D6777">
        <w:rPr>
          <w:rFonts w:cstheme="minorHAnsi"/>
        </w:rPr>
        <w:t>.</w:t>
      </w:r>
    </w:p>
    <w:p w:rsidR="009B2DA6" w:rsidRDefault="009B2DA6" w:rsidP="00176565">
      <w:pPr>
        <w:tabs>
          <w:tab w:val="left" w:pos="2565"/>
        </w:tabs>
        <w:jc w:val="both"/>
        <w:rPr>
          <w:rFonts w:cstheme="minorHAnsi"/>
        </w:rPr>
      </w:pPr>
      <w:r>
        <w:rPr>
          <w:rFonts w:cstheme="minorHAnsi"/>
        </w:rPr>
        <w:t xml:space="preserve">CDI avec période d’essai 2 mois renouvelable </w:t>
      </w:r>
    </w:p>
    <w:p w:rsidR="0056381E" w:rsidRDefault="0056381E" w:rsidP="0056381E">
      <w:pPr>
        <w:rPr>
          <w:b/>
        </w:rPr>
      </w:pPr>
      <w:r w:rsidRPr="002147EE">
        <w:rPr>
          <w:b/>
        </w:rPr>
        <w:t>Avantages liés au poste et à la collectivité :</w:t>
      </w:r>
    </w:p>
    <w:p w:rsidR="0056381E" w:rsidRDefault="0056381E" w:rsidP="00777A8B">
      <w:pPr>
        <w:pStyle w:val="Paragraphedeliste"/>
        <w:numPr>
          <w:ilvl w:val="0"/>
          <w:numId w:val="4"/>
        </w:numPr>
      </w:pPr>
      <w:r w:rsidRPr="00C05CD6">
        <w:t>Chèques vacances</w:t>
      </w:r>
      <w:r w:rsidR="00777A8B">
        <w:t xml:space="preserve">, </w:t>
      </w:r>
      <w:r w:rsidR="0044051A">
        <w:t>Mutuelle AESIO</w:t>
      </w:r>
      <w:r w:rsidR="00777A8B">
        <w:t xml:space="preserve">, </w:t>
      </w:r>
      <w:r w:rsidRPr="00C05CD6">
        <w:t>Tickets cadeaux</w:t>
      </w:r>
    </w:p>
    <w:p w:rsidR="00F629A4" w:rsidRDefault="00795A90" w:rsidP="00795A90">
      <w:pPr>
        <w:tabs>
          <w:tab w:val="left" w:pos="2565"/>
        </w:tabs>
        <w:rPr>
          <w:rFonts w:cstheme="minorHAnsi"/>
          <w:b/>
          <w:color w:val="0070C0"/>
        </w:rPr>
      </w:pPr>
      <w:r w:rsidRPr="00176565">
        <w:rPr>
          <w:rFonts w:cstheme="minorHAnsi"/>
          <w:color w:val="0070C0"/>
        </w:rPr>
        <w:t xml:space="preserve">Merci de bien vouloir transmettre </w:t>
      </w:r>
      <w:r w:rsidR="00F629A4" w:rsidRPr="00176565">
        <w:rPr>
          <w:rFonts w:cstheme="minorHAnsi"/>
          <w:color w:val="0070C0"/>
        </w:rPr>
        <w:t xml:space="preserve">votre CV et lettre de motivation à </w:t>
      </w:r>
      <w:r w:rsidR="0044051A">
        <w:rPr>
          <w:rFonts w:cstheme="minorHAnsi"/>
          <w:b/>
          <w:color w:val="0070C0"/>
        </w:rPr>
        <w:t xml:space="preserve">Patrick </w:t>
      </w:r>
      <w:proofErr w:type="gramStart"/>
      <w:r w:rsidR="0044051A">
        <w:rPr>
          <w:rFonts w:cstheme="minorHAnsi"/>
          <w:b/>
          <w:color w:val="0070C0"/>
        </w:rPr>
        <w:t>BRALERET ,</w:t>
      </w:r>
      <w:proofErr w:type="gramEnd"/>
      <w:r w:rsidR="0044051A">
        <w:rPr>
          <w:rFonts w:cstheme="minorHAnsi"/>
          <w:b/>
          <w:color w:val="0070C0"/>
        </w:rPr>
        <w:t xml:space="preserve"> </w:t>
      </w:r>
      <w:hyperlink r:id="rId9" w:history="1">
        <w:r w:rsidR="00777A8B" w:rsidRPr="0060285E">
          <w:rPr>
            <w:rStyle w:val="Lienhypertexte"/>
            <w:rFonts w:cstheme="minorHAnsi"/>
            <w:b/>
          </w:rPr>
          <w:t>direction@mjclussac.org</w:t>
        </w:r>
      </w:hyperlink>
    </w:p>
    <w:p w:rsidR="00777A8B" w:rsidRDefault="00777A8B" w:rsidP="00795A90">
      <w:pPr>
        <w:tabs>
          <w:tab w:val="left" w:pos="2565"/>
        </w:tabs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>Recrutement : immédiat</w:t>
      </w:r>
    </w:p>
    <w:p w:rsidR="0044051A" w:rsidRDefault="0044051A" w:rsidP="007B583E">
      <w:pPr>
        <w:rPr>
          <w:b/>
          <w:color w:val="0070C0"/>
        </w:rPr>
      </w:pPr>
      <w:r>
        <w:rPr>
          <w:b/>
          <w:color w:val="0070C0"/>
        </w:rPr>
        <w:t>Candidatures traitées en instantanée pour suite à donner :</w:t>
      </w:r>
    </w:p>
    <w:p w:rsidR="00777A8B" w:rsidRDefault="00777A8B" w:rsidP="007B583E">
      <w:pPr>
        <w:rPr>
          <w:b/>
          <w:color w:val="0070C0"/>
        </w:rPr>
      </w:pPr>
      <w:r>
        <w:rPr>
          <w:b/>
          <w:color w:val="0070C0"/>
        </w:rPr>
        <w:t xml:space="preserve">&gt;   Premier </w:t>
      </w:r>
      <w:r w:rsidR="0044051A">
        <w:rPr>
          <w:b/>
          <w:color w:val="0070C0"/>
        </w:rPr>
        <w:t>entretien</w:t>
      </w:r>
      <w:r>
        <w:rPr>
          <w:b/>
          <w:color w:val="0070C0"/>
        </w:rPr>
        <w:t xml:space="preserve"> en </w:t>
      </w:r>
      <w:r w:rsidR="0044051A">
        <w:rPr>
          <w:b/>
          <w:color w:val="0070C0"/>
        </w:rPr>
        <w:t xml:space="preserve"> visio</w:t>
      </w:r>
      <w:r>
        <w:rPr>
          <w:b/>
          <w:color w:val="0070C0"/>
        </w:rPr>
        <w:t>conférence</w:t>
      </w:r>
    </w:p>
    <w:p w:rsidR="00777A8B" w:rsidRDefault="00777A8B" w:rsidP="007B583E">
      <w:pPr>
        <w:rPr>
          <w:b/>
          <w:color w:val="0070C0"/>
        </w:rPr>
      </w:pPr>
      <w:proofErr w:type="gramStart"/>
      <w:r>
        <w:rPr>
          <w:b/>
          <w:color w:val="0070C0"/>
        </w:rPr>
        <w:t>ou</w:t>
      </w:r>
      <w:proofErr w:type="gramEnd"/>
    </w:p>
    <w:p w:rsidR="00777A8B" w:rsidRDefault="00777A8B" w:rsidP="007B583E">
      <w:pPr>
        <w:rPr>
          <w:b/>
          <w:color w:val="0070C0"/>
        </w:rPr>
      </w:pPr>
      <w:r>
        <w:rPr>
          <w:b/>
          <w:color w:val="0070C0"/>
        </w:rPr>
        <w:t xml:space="preserve">&gt; Premier entretien en présentiel </w:t>
      </w:r>
    </w:p>
    <w:p w:rsidR="00777A8B" w:rsidRDefault="00777A8B" w:rsidP="007B583E">
      <w:pPr>
        <w:rPr>
          <w:b/>
          <w:color w:val="0070C0"/>
        </w:rPr>
      </w:pPr>
      <w:proofErr w:type="gramStart"/>
      <w:r>
        <w:rPr>
          <w:b/>
          <w:color w:val="0070C0"/>
        </w:rPr>
        <w:t>ou</w:t>
      </w:r>
      <w:proofErr w:type="gramEnd"/>
    </w:p>
    <w:p w:rsidR="007B583E" w:rsidRPr="007B583E" w:rsidRDefault="00777A8B" w:rsidP="007B583E">
      <w:pPr>
        <w:rPr>
          <w:b/>
          <w:color w:val="0070C0"/>
        </w:rPr>
      </w:pPr>
      <w:r>
        <w:rPr>
          <w:b/>
          <w:color w:val="0070C0"/>
        </w:rPr>
        <w:t xml:space="preserve">&gt; Candidatures sur dossiers refusées </w:t>
      </w:r>
      <w:r w:rsidR="0044051A">
        <w:rPr>
          <w:b/>
          <w:color w:val="0070C0"/>
        </w:rPr>
        <w:t xml:space="preserve"> </w:t>
      </w:r>
    </w:p>
    <w:p w:rsidR="0056381E" w:rsidRPr="00176565" w:rsidRDefault="0056381E" w:rsidP="00795A90">
      <w:pPr>
        <w:tabs>
          <w:tab w:val="left" w:pos="2565"/>
        </w:tabs>
        <w:rPr>
          <w:rFonts w:cstheme="minorHAnsi"/>
          <w:b/>
          <w:color w:val="0070C0"/>
        </w:rPr>
      </w:pPr>
    </w:p>
    <w:sectPr w:rsidR="0056381E" w:rsidRPr="00176565" w:rsidSect="005638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5B25"/>
    <w:multiLevelType w:val="hybridMultilevel"/>
    <w:tmpl w:val="97AE8AA2"/>
    <w:lvl w:ilvl="0" w:tplc="132C030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C39E5"/>
    <w:multiLevelType w:val="hybridMultilevel"/>
    <w:tmpl w:val="1916D960"/>
    <w:lvl w:ilvl="0" w:tplc="472484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70A21"/>
    <w:multiLevelType w:val="hybridMultilevel"/>
    <w:tmpl w:val="9A38CE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2614B"/>
    <w:multiLevelType w:val="hybridMultilevel"/>
    <w:tmpl w:val="DDCA4EDE"/>
    <w:lvl w:ilvl="0" w:tplc="042EB54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90"/>
    <w:rsid w:val="00176565"/>
    <w:rsid w:val="003F6B52"/>
    <w:rsid w:val="0044051A"/>
    <w:rsid w:val="004E674A"/>
    <w:rsid w:val="0056381E"/>
    <w:rsid w:val="00563D06"/>
    <w:rsid w:val="0065439F"/>
    <w:rsid w:val="007637DB"/>
    <w:rsid w:val="00777A8B"/>
    <w:rsid w:val="00795A90"/>
    <w:rsid w:val="007B583E"/>
    <w:rsid w:val="007D6777"/>
    <w:rsid w:val="00893B6A"/>
    <w:rsid w:val="009B2DA6"/>
    <w:rsid w:val="00A000D5"/>
    <w:rsid w:val="00BF13FE"/>
    <w:rsid w:val="00BF65E6"/>
    <w:rsid w:val="00C55E94"/>
    <w:rsid w:val="00CD740E"/>
    <w:rsid w:val="00F6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795A90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795A9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76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56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77A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795A90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795A9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76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56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77A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irection@mjclussac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C8D84-A80C-4861-BF0F-338C1355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Chene</dc:creator>
  <cp:lastModifiedBy>Isabelle Clermidi</cp:lastModifiedBy>
  <cp:revision>2</cp:revision>
  <cp:lastPrinted>2019-06-24T14:26:00Z</cp:lastPrinted>
  <dcterms:created xsi:type="dcterms:W3CDTF">2022-12-19T14:44:00Z</dcterms:created>
  <dcterms:modified xsi:type="dcterms:W3CDTF">2022-12-19T14:44:00Z</dcterms:modified>
</cp:coreProperties>
</file>